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78B46" w14:textId="77777777" w:rsidR="007C66B8" w:rsidRDefault="007C66B8" w:rsidP="007C66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Шарапова Н.Н., Горина А.С.</w:t>
      </w:r>
    </w:p>
    <w:p w14:paraId="7906E148" w14:textId="77777777" w:rsidR="007C66B8" w:rsidRPr="007C66B8" w:rsidRDefault="007C66B8" w:rsidP="007C66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C66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ФГБОУ ВО </w:t>
      </w:r>
      <w:bookmarkStart w:id="0" w:name="_GoBack"/>
      <w:r w:rsidRPr="007C66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«Пензенский государственный университет», </w:t>
      </w:r>
      <w:bookmarkEnd w:id="0"/>
      <w:r w:rsidRPr="007C66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Пенза</w:t>
      </w:r>
    </w:p>
    <w:p w14:paraId="17FD73BB" w14:textId="7B44BADE" w:rsidR="007C66B8" w:rsidRPr="00C06B1D" w:rsidRDefault="00043271" w:rsidP="007C66B8">
      <w:pPr>
        <w:keepNext/>
        <w:spacing w:after="100" w:afterAutospacing="1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hyperlink r:id="rId5" w:history="1">
        <w:r w:rsidR="007C66B8" w:rsidRPr="00C06B1D">
          <w:rPr>
            <w:rFonts w:ascii="Times New Roman" w:eastAsia="Calibri" w:hAnsi="Times New Roman" w:cs="Times New Roman"/>
            <w:color w:val="000000"/>
            <w:sz w:val="24"/>
            <w:szCs w:val="24"/>
          </w:rPr>
          <w:t>scharapova.natalia2016@yandex.ru</w:t>
        </w:r>
      </w:hyperlink>
      <w:r w:rsidR="007C66B8" w:rsidRPr="00C06B1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C66B8" w:rsidRPr="00C06B1D">
        <w:rPr>
          <w:rFonts w:ascii="Times New Roman" w:eastAsia="Calibri" w:hAnsi="Times New Roman" w:cs="Times New Roman"/>
          <w:sz w:val="24"/>
          <w:szCs w:val="24"/>
          <w:lang w:val="en-US"/>
        </w:rPr>
        <w:t>nastyagorina</w:t>
      </w:r>
      <w:r w:rsidR="007C66B8" w:rsidRPr="00C06B1D">
        <w:rPr>
          <w:rFonts w:ascii="Times New Roman" w:eastAsia="Calibri" w:hAnsi="Times New Roman" w:cs="Times New Roman"/>
          <w:sz w:val="24"/>
          <w:szCs w:val="24"/>
        </w:rPr>
        <w:t>18@</w:t>
      </w:r>
      <w:r w:rsidR="007C66B8" w:rsidRPr="00C06B1D">
        <w:rPr>
          <w:rFonts w:ascii="Times New Roman" w:eastAsia="Calibri" w:hAnsi="Times New Roman" w:cs="Times New Roman"/>
          <w:sz w:val="24"/>
          <w:szCs w:val="24"/>
          <w:lang w:val="en-US"/>
        </w:rPr>
        <w:t>gmail</w:t>
      </w:r>
      <w:r w:rsidR="007C66B8" w:rsidRPr="00C06B1D">
        <w:rPr>
          <w:rFonts w:ascii="Times New Roman" w:eastAsia="Calibri" w:hAnsi="Times New Roman" w:cs="Times New Roman"/>
          <w:sz w:val="24"/>
          <w:szCs w:val="24"/>
        </w:rPr>
        <w:t>.</w:t>
      </w:r>
      <w:r w:rsidR="007C66B8" w:rsidRPr="00C06B1D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</w:p>
    <w:p w14:paraId="466940A0" w14:textId="06265845" w:rsidR="009724DB" w:rsidRDefault="009724DB" w:rsidP="007C66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6B8">
        <w:rPr>
          <w:rFonts w:ascii="Times New Roman" w:hAnsi="Times New Roman" w:cs="Times New Roman"/>
          <w:b/>
          <w:bCs/>
          <w:sz w:val="24"/>
          <w:szCs w:val="24"/>
        </w:rPr>
        <w:t>Формирование исследовательских умений школьников на уроках математики в условиях цифровой дифференциации (на примере использования среды «1С:Математический конструктор») как основа для развития математического мышления</w:t>
      </w:r>
    </w:p>
    <w:p w14:paraId="4EE1152A" w14:textId="77777777" w:rsidR="007C66B8" w:rsidRPr="007C66B8" w:rsidRDefault="007C66B8" w:rsidP="007C66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C66B8">
        <w:rPr>
          <w:rFonts w:ascii="Times New Roman" w:hAnsi="Times New Roman" w:cs="Times New Roman"/>
          <w:bCs/>
          <w:sz w:val="24"/>
          <w:szCs w:val="24"/>
          <w:lang w:val="en-US"/>
        </w:rPr>
        <w:t>Sharapova N.N., Gorina A.S.</w:t>
      </w:r>
    </w:p>
    <w:p w14:paraId="2BF5BA56" w14:textId="77777777" w:rsidR="007C66B8" w:rsidRDefault="007C66B8" w:rsidP="007C66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C66B8">
        <w:rPr>
          <w:rFonts w:ascii="Times New Roman" w:hAnsi="Times New Roman" w:cs="Times New Roman"/>
          <w:bCs/>
          <w:sz w:val="24"/>
          <w:szCs w:val="24"/>
          <w:lang w:val="en-US"/>
        </w:rPr>
        <w:t>Penza State University (PGU), Penza</w:t>
      </w:r>
    </w:p>
    <w:p w14:paraId="0CFA3310" w14:textId="77777777" w:rsidR="007C66B8" w:rsidRDefault="007C66B8" w:rsidP="007C66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5859AAA" w14:textId="16C2E9EB" w:rsidR="007C66B8" w:rsidRPr="007C66B8" w:rsidRDefault="00DF7F40" w:rsidP="007C66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Developing</w:t>
      </w:r>
      <w:r w:rsidR="007C66B8" w:rsidRPr="007C66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students' research skills in mathematics lessons under conditions of digital differentiation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—on the example of</w:t>
      </w:r>
      <w:r w:rsidR="007C66B8" w:rsidRPr="007C66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1C:Math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Kit—</w:t>
      </w:r>
      <w:r w:rsidR="007C66B8" w:rsidRPr="007C66B8">
        <w:rPr>
          <w:rFonts w:ascii="Times New Roman" w:hAnsi="Times New Roman" w:cs="Times New Roman"/>
          <w:b/>
          <w:bCs/>
          <w:sz w:val="24"/>
          <w:szCs w:val="24"/>
          <w:lang w:val="en-US"/>
        </w:rPr>
        <w:t>as a basis for development of mathematical thinking</w:t>
      </w:r>
    </w:p>
    <w:p w14:paraId="218B7242" w14:textId="77777777" w:rsidR="007C66B8" w:rsidRPr="007C66B8" w:rsidRDefault="007C66B8" w:rsidP="007C66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DAB033F" w14:textId="77777777" w:rsidR="00E403E5" w:rsidRPr="00E403E5" w:rsidRDefault="00E403E5" w:rsidP="00E403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3E5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24A88DB6" w14:textId="2BA4826D" w:rsidR="00E403E5" w:rsidRDefault="009724DB" w:rsidP="007C2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В данной статье предметом глубокого анализа выступает процесс формирования исследовательских умений в контексте цифровой трансформации школьного математического образования. Цель исследования заключается в разработке и всестороннем обосновании комплексной методики, использующей среду «1С:Математический конструктор» (1С:МК) не просто как иллюстративный инструмент, а как системообразующий элемент новой образовательной практики — практики цифровой дифференциации</w:t>
      </w:r>
      <w:r w:rsidR="00E21A51" w:rsidRPr="007C2A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51427A" w14:textId="77777777" w:rsidR="00E403E5" w:rsidRDefault="00E403E5" w:rsidP="007C2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702779" w14:textId="77777777" w:rsidR="00E403E5" w:rsidRPr="00E403E5" w:rsidRDefault="00E403E5" w:rsidP="00E403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03E5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4AA72F30" w14:textId="77777777" w:rsidR="00E403E5" w:rsidRDefault="00E403E5" w:rsidP="007C2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CA234D" w14:textId="393B87D4" w:rsidR="00E403E5" w:rsidRDefault="00DF7F40" w:rsidP="007C2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03E5" w:rsidRPr="00E403E5">
        <w:rPr>
          <w:rFonts w:ascii="Times New Roman" w:hAnsi="Times New Roman" w:cs="Times New Roman"/>
          <w:sz w:val="24"/>
          <w:szCs w:val="24"/>
          <w:lang w:val="en-US"/>
        </w:rPr>
        <w:t xml:space="preserve"> article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offers </w:t>
      </w:r>
      <w:r w:rsidRPr="00E403E5">
        <w:rPr>
          <w:rFonts w:ascii="Times New Roman" w:hAnsi="Times New Roman" w:cs="Times New Roman"/>
          <w:sz w:val="24"/>
          <w:szCs w:val="24"/>
          <w:lang w:val="en-US"/>
        </w:rPr>
        <w:t>in-depth analysis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403E5" w:rsidRPr="00E403E5">
        <w:rPr>
          <w:rFonts w:ascii="Times New Roman" w:hAnsi="Times New Roman" w:cs="Times New Roman"/>
          <w:sz w:val="24"/>
          <w:szCs w:val="24"/>
          <w:lang w:val="en-US"/>
        </w:rPr>
        <w:t xml:space="preserve"> the process of developing research skills in the context of digital transformation of school mathematics education. The purpose of the study is to develop and justify a comprehensive methodology that uses the 1C:</w:t>
      </w:r>
      <w:r w:rsidR="00484D55">
        <w:rPr>
          <w:rFonts w:ascii="Times New Roman" w:hAnsi="Times New Roman" w:cs="Times New Roman"/>
          <w:sz w:val="24"/>
          <w:szCs w:val="24"/>
          <w:lang w:val="en-US"/>
        </w:rPr>
        <w:t xml:space="preserve">MathKit </w:t>
      </w:r>
      <w:r w:rsidR="00E403E5" w:rsidRPr="00E403E5">
        <w:rPr>
          <w:rFonts w:ascii="Times New Roman" w:hAnsi="Times New Roman" w:cs="Times New Roman"/>
          <w:sz w:val="24"/>
          <w:szCs w:val="24"/>
          <w:lang w:val="en-US"/>
        </w:rPr>
        <w:t>environment not just as an illustrative tool, but as a system</w:t>
      </w:r>
      <w:r>
        <w:rPr>
          <w:rFonts w:ascii="Times New Roman" w:hAnsi="Times New Roman" w:cs="Times New Roman"/>
          <w:sz w:val="24"/>
          <w:szCs w:val="24"/>
          <w:lang w:val="en-US"/>
        </w:rPr>
        <w:t>ic</w:t>
      </w:r>
      <w:r w:rsidR="00E403E5" w:rsidRPr="00E403E5">
        <w:rPr>
          <w:rFonts w:ascii="Times New Roman" w:hAnsi="Times New Roman" w:cs="Times New Roman"/>
          <w:sz w:val="24"/>
          <w:szCs w:val="24"/>
          <w:lang w:val="en-US"/>
        </w:rPr>
        <w:t xml:space="preserve"> element of a new educational practice — the practice of digital differentiation.</w:t>
      </w:r>
    </w:p>
    <w:p w14:paraId="78ADE640" w14:textId="77777777" w:rsidR="00A013F4" w:rsidRDefault="00A013F4" w:rsidP="007C2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B8F2CE" w14:textId="31F17C74" w:rsidR="00E403E5" w:rsidRDefault="00E403E5" w:rsidP="007C2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3E5">
        <w:rPr>
          <w:rFonts w:ascii="Times New Roman" w:hAnsi="Times New Roman" w:cs="Times New Roman"/>
          <w:b/>
          <w:sz w:val="24"/>
          <w:szCs w:val="24"/>
        </w:rPr>
        <w:t>Ключевые</w:t>
      </w:r>
      <w:r w:rsidRPr="00A013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3E5">
        <w:rPr>
          <w:rFonts w:ascii="Times New Roman" w:hAnsi="Times New Roman" w:cs="Times New Roman"/>
          <w:b/>
          <w:sz w:val="24"/>
          <w:szCs w:val="24"/>
        </w:rPr>
        <w:t>слова</w:t>
      </w:r>
      <w:r w:rsidRPr="00C06B1D">
        <w:rPr>
          <w:rFonts w:ascii="Times New Roman" w:hAnsi="Times New Roman" w:cs="Times New Roman"/>
          <w:b/>
          <w:sz w:val="24"/>
          <w:szCs w:val="24"/>
        </w:rPr>
        <w:t>:</w:t>
      </w:r>
      <w:r w:rsidRP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E403E5">
        <w:rPr>
          <w:rFonts w:ascii="Times New Roman" w:hAnsi="Times New Roman" w:cs="Times New Roman"/>
          <w:sz w:val="24"/>
          <w:szCs w:val="24"/>
        </w:rPr>
        <w:t>исследовательски</w:t>
      </w:r>
      <w:r w:rsidR="00A013F4">
        <w:rPr>
          <w:rFonts w:ascii="Times New Roman" w:hAnsi="Times New Roman" w:cs="Times New Roman"/>
          <w:sz w:val="24"/>
          <w:szCs w:val="24"/>
        </w:rPr>
        <w:t>й,</w:t>
      </w:r>
      <w:r w:rsidRP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E403E5">
        <w:rPr>
          <w:rFonts w:ascii="Times New Roman" w:hAnsi="Times New Roman" w:cs="Times New Roman"/>
          <w:sz w:val="24"/>
          <w:szCs w:val="24"/>
        </w:rPr>
        <w:t>умени</w:t>
      </w:r>
      <w:r w:rsidR="00A013F4">
        <w:rPr>
          <w:rFonts w:ascii="Times New Roman" w:hAnsi="Times New Roman" w:cs="Times New Roman"/>
          <w:sz w:val="24"/>
          <w:szCs w:val="24"/>
        </w:rPr>
        <w:t>е</w:t>
      </w:r>
      <w:r w:rsidRPr="00A013F4">
        <w:rPr>
          <w:rFonts w:ascii="Times New Roman" w:hAnsi="Times New Roman" w:cs="Times New Roman"/>
          <w:sz w:val="24"/>
          <w:szCs w:val="24"/>
        </w:rPr>
        <w:t xml:space="preserve">, </w:t>
      </w:r>
      <w:r w:rsidRPr="00E403E5">
        <w:rPr>
          <w:rFonts w:ascii="Times New Roman" w:hAnsi="Times New Roman" w:cs="Times New Roman"/>
          <w:sz w:val="24"/>
          <w:szCs w:val="24"/>
        </w:rPr>
        <w:t>дифференцированн</w:t>
      </w:r>
      <w:r w:rsidR="00A013F4">
        <w:rPr>
          <w:rFonts w:ascii="Times New Roman" w:hAnsi="Times New Roman" w:cs="Times New Roman"/>
          <w:sz w:val="24"/>
          <w:szCs w:val="24"/>
        </w:rPr>
        <w:t>ый,</w:t>
      </w:r>
      <w:r w:rsidRP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E403E5">
        <w:rPr>
          <w:rFonts w:ascii="Times New Roman" w:hAnsi="Times New Roman" w:cs="Times New Roman"/>
          <w:sz w:val="24"/>
          <w:szCs w:val="24"/>
        </w:rPr>
        <w:t>обучение</w:t>
      </w:r>
      <w:r w:rsidRPr="00A013F4">
        <w:rPr>
          <w:rFonts w:ascii="Times New Roman" w:hAnsi="Times New Roman" w:cs="Times New Roman"/>
          <w:sz w:val="24"/>
          <w:szCs w:val="24"/>
        </w:rPr>
        <w:t xml:space="preserve">, </w:t>
      </w:r>
      <w:r w:rsidRPr="00E403E5">
        <w:rPr>
          <w:rFonts w:ascii="Times New Roman" w:hAnsi="Times New Roman" w:cs="Times New Roman"/>
          <w:sz w:val="24"/>
          <w:szCs w:val="24"/>
        </w:rPr>
        <w:t>цифров</w:t>
      </w:r>
      <w:r w:rsidR="00A013F4">
        <w:rPr>
          <w:rFonts w:ascii="Times New Roman" w:hAnsi="Times New Roman" w:cs="Times New Roman"/>
          <w:sz w:val="24"/>
          <w:szCs w:val="24"/>
        </w:rPr>
        <w:t>ой,</w:t>
      </w:r>
      <w:r w:rsidRP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E403E5">
        <w:rPr>
          <w:rFonts w:ascii="Times New Roman" w:hAnsi="Times New Roman" w:cs="Times New Roman"/>
          <w:sz w:val="24"/>
          <w:szCs w:val="24"/>
        </w:rPr>
        <w:t>образовательн</w:t>
      </w:r>
      <w:r w:rsidR="00A013F4">
        <w:rPr>
          <w:rFonts w:ascii="Times New Roman" w:hAnsi="Times New Roman" w:cs="Times New Roman"/>
          <w:sz w:val="24"/>
          <w:szCs w:val="24"/>
        </w:rPr>
        <w:t>ый,</w:t>
      </w:r>
      <w:r w:rsidRP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E403E5">
        <w:rPr>
          <w:rFonts w:ascii="Times New Roman" w:hAnsi="Times New Roman" w:cs="Times New Roman"/>
          <w:sz w:val="24"/>
          <w:szCs w:val="24"/>
        </w:rPr>
        <w:t>среда</w:t>
      </w:r>
      <w:r w:rsidRPr="00A013F4">
        <w:rPr>
          <w:rFonts w:ascii="Times New Roman" w:hAnsi="Times New Roman" w:cs="Times New Roman"/>
          <w:sz w:val="24"/>
          <w:szCs w:val="24"/>
        </w:rPr>
        <w:t>, 1</w:t>
      </w:r>
      <w:r w:rsidRPr="00E403E5">
        <w:rPr>
          <w:rFonts w:ascii="Times New Roman" w:hAnsi="Times New Roman" w:cs="Times New Roman"/>
          <w:sz w:val="24"/>
          <w:szCs w:val="24"/>
        </w:rPr>
        <w:t>С</w:t>
      </w:r>
      <w:r w:rsidRPr="00A013F4">
        <w:rPr>
          <w:rFonts w:ascii="Times New Roman" w:hAnsi="Times New Roman" w:cs="Times New Roman"/>
          <w:sz w:val="24"/>
          <w:szCs w:val="24"/>
        </w:rPr>
        <w:t>:</w:t>
      </w:r>
      <w:r w:rsidRPr="00E403E5">
        <w:rPr>
          <w:rFonts w:ascii="Times New Roman" w:hAnsi="Times New Roman" w:cs="Times New Roman"/>
          <w:sz w:val="24"/>
          <w:szCs w:val="24"/>
        </w:rPr>
        <w:t>Математический</w:t>
      </w:r>
      <w:r w:rsidRP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E403E5">
        <w:rPr>
          <w:rFonts w:ascii="Times New Roman" w:hAnsi="Times New Roman" w:cs="Times New Roman"/>
          <w:sz w:val="24"/>
          <w:szCs w:val="24"/>
        </w:rPr>
        <w:t>конструктор</w:t>
      </w:r>
      <w:r w:rsidRPr="00A013F4">
        <w:rPr>
          <w:rFonts w:ascii="Times New Roman" w:hAnsi="Times New Roman" w:cs="Times New Roman"/>
          <w:sz w:val="24"/>
          <w:szCs w:val="24"/>
        </w:rPr>
        <w:t xml:space="preserve">, </w:t>
      </w:r>
      <w:r w:rsidRPr="00E403E5">
        <w:rPr>
          <w:rFonts w:ascii="Times New Roman" w:hAnsi="Times New Roman" w:cs="Times New Roman"/>
          <w:sz w:val="24"/>
          <w:szCs w:val="24"/>
        </w:rPr>
        <w:t>динамическ</w:t>
      </w:r>
      <w:r w:rsidR="00A013F4">
        <w:rPr>
          <w:rFonts w:ascii="Times New Roman" w:hAnsi="Times New Roman" w:cs="Times New Roman"/>
          <w:sz w:val="24"/>
          <w:szCs w:val="24"/>
        </w:rPr>
        <w:t>ий,</w:t>
      </w:r>
      <w:r w:rsidRP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E403E5">
        <w:rPr>
          <w:rFonts w:ascii="Times New Roman" w:hAnsi="Times New Roman" w:cs="Times New Roman"/>
          <w:sz w:val="24"/>
          <w:szCs w:val="24"/>
        </w:rPr>
        <w:t>геометрия</w:t>
      </w:r>
      <w:r w:rsidRPr="00A013F4">
        <w:rPr>
          <w:rFonts w:ascii="Times New Roman" w:hAnsi="Times New Roman" w:cs="Times New Roman"/>
          <w:sz w:val="24"/>
          <w:szCs w:val="24"/>
        </w:rPr>
        <w:t xml:space="preserve">, </w:t>
      </w:r>
      <w:r w:rsidRPr="00E403E5">
        <w:rPr>
          <w:rFonts w:ascii="Times New Roman" w:hAnsi="Times New Roman" w:cs="Times New Roman"/>
          <w:sz w:val="24"/>
          <w:szCs w:val="24"/>
        </w:rPr>
        <w:t>параметрическ</w:t>
      </w:r>
      <w:r w:rsidR="00A013F4">
        <w:rPr>
          <w:rFonts w:ascii="Times New Roman" w:hAnsi="Times New Roman" w:cs="Times New Roman"/>
          <w:sz w:val="24"/>
          <w:szCs w:val="24"/>
        </w:rPr>
        <w:t>ий,</w:t>
      </w:r>
      <w:r w:rsidRP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E403E5">
        <w:rPr>
          <w:rFonts w:ascii="Times New Roman" w:hAnsi="Times New Roman" w:cs="Times New Roman"/>
          <w:sz w:val="24"/>
          <w:szCs w:val="24"/>
        </w:rPr>
        <w:t>моделирование</w:t>
      </w:r>
      <w:r w:rsidRPr="00A013F4">
        <w:rPr>
          <w:rFonts w:ascii="Times New Roman" w:hAnsi="Times New Roman" w:cs="Times New Roman"/>
          <w:sz w:val="24"/>
          <w:szCs w:val="24"/>
        </w:rPr>
        <w:t xml:space="preserve">, </w:t>
      </w:r>
      <w:r w:rsidRPr="00E403E5">
        <w:rPr>
          <w:rFonts w:ascii="Times New Roman" w:hAnsi="Times New Roman" w:cs="Times New Roman"/>
          <w:sz w:val="24"/>
          <w:szCs w:val="24"/>
        </w:rPr>
        <w:t>интерактивный</w:t>
      </w:r>
      <w:r w:rsidR="00A013F4">
        <w:rPr>
          <w:rFonts w:ascii="Times New Roman" w:hAnsi="Times New Roman" w:cs="Times New Roman"/>
          <w:sz w:val="24"/>
          <w:szCs w:val="24"/>
        </w:rPr>
        <w:t>,</w:t>
      </w:r>
      <w:r w:rsidRP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E403E5">
        <w:rPr>
          <w:rFonts w:ascii="Times New Roman" w:hAnsi="Times New Roman" w:cs="Times New Roman"/>
          <w:sz w:val="24"/>
          <w:szCs w:val="24"/>
        </w:rPr>
        <w:t>сценарий</w:t>
      </w:r>
      <w:r w:rsidRPr="00A013F4">
        <w:rPr>
          <w:rFonts w:ascii="Times New Roman" w:hAnsi="Times New Roman" w:cs="Times New Roman"/>
          <w:sz w:val="24"/>
          <w:szCs w:val="24"/>
        </w:rPr>
        <w:t xml:space="preserve">, </w:t>
      </w:r>
      <w:r w:rsidRPr="00E403E5">
        <w:rPr>
          <w:rFonts w:ascii="Times New Roman" w:hAnsi="Times New Roman" w:cs="Times New Roman"/>
          <w:sz w:val="24"/>
          <w:szCs w:val="24"/>
        </w:rPr>
        <w:t>цифров</w:t>
      </w:r>
      <w:r w:rsidR="00A013F4">
        <w:rPr>
          <w:rFonts w:ascii="Times New Roman" w:hAnsi="Times New Roman" w:cs="Times New Roman"/>
          <w:sz w:val="24"/>
          <w:szCs w:val="24"/>
        </w:rPr>
        <w:t>ой,</w:t>
      </w:r>
      <w:r w:rsidRP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E403E5">
        <w:rPr>
          <w:rFonts w:ascii="Times New Roman" w:hAnsi="Times New Roman" w:cs="Times New Roman"/>
          <w:sz w:val="24"/>
          <w:szCs w:val="24"/>
        </w:rPr>
        <w:t>грамотность</w:t>
      </w:r>
    </w:p>
    <w:p w14:paraId="313B668B" w14:textId="77777777" w:rsidR="00A013F4" w:rsidRPr="00A013F4" w:rsidRDefault="00A013F4" w:rsidP="007C2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47744B" w14:textId="18403B78" w:rsidR="00E403E5" w:rsidRPr="00E403E5" w:rsidRDefault="00E403E5" w:rsidP="007C2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3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Keywords: </w:t>
      </w:r>
      <w:r w:rsidRPr="00E403E5">
        <w:rPr>
          <w:rFonts w:ascii="Times New Roman" w:hAnsi="Times New Roman" w:cs="Times New Roman"/>
          <w:sz w:val="24"/>
          <w:szCs w:val="24"/>
          <w:lang w:val="en-US"/>
        </w:rPr>
        <w:t xml:space="preserve">research skills, differentiated learning, digital educational environment, </w:t>
      </w:r>
      <w:r w:rsidR="00484D55" w:rsidRPr="00E403E5">
        <w:rPr>
          <w:rFonts w:ascii="Times New Roman" w:hAnsi="Times New Roman" w:cs="Times New Roman"/>
          <w:sz w:val="24"/>
          <w:szCs w:val="24"/>
          <w:lang w:val="en-US"/>
        </w:rPr>
        <w:t>1C:</w:t>
      </w:r>
      <w:r w:rsidR="00484D55">
        <w:rPr>
          <w:rFonts w:ascii="Times New Roman" w:hAnsi="Times New Roman" w:cs="Times New Roman"/>
          <w:sz w:val="24"/>
          <w:szCs w:val="24"/>
          <w:lang w:val="en-US"/>
        </w:rPr>
        <w:t xml:space="preserve">MathKit, </w:t>
      </w:r>
      <w:r w:rsidRPr="00E403E5">
        <w:rPr>
          <w:rFonts w:ascii="Times New Roman" w:hAnsi="Times New Roman" w:cs="Times New Roman"/>
          <w:sz w:val="24"/>
          <w:szCs w:val="24"/>
          <w:lang w:val="en-US"/>
        </w:rPr>
        <w:t>dynamic geometry, parametric modeling, interactive scenario, digital literacy</w:t>
      </w:r>
    </w:p>
    <w:p w14:paraId="19454893" w14:textId="77777777" w:rsidR="00E403E5" w:rsidRPr="00484D55" w:rsidRDefault="00E403E5" w:rsidP="007C2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FDF563" w14:textId="77777777" w:rsidR="009724DB" w:rsidRPr="007C2AA4" w:rsidRDefault="003C0D46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Н</w:t>
      </w:r>
      <w:r w:rsidR="00E21A51" w:rsidRPr="007C2AA4">
        <w:rPr>
          <w:rFonts w:ascii="Times New Roman" w:hAnsi="Times New Roman" w:cs="Times New Roman"/>
          <w:sz w:val="24"/>
          <w:szCs w:val="24"/>
        </w:rPr>
        <w:t>а современном</w:t>
      </w:r>
      <w:r w:rsidR="009724DB" w:rsidRPr="007C2AA4">
        <w:rPr>
          <w:rFonts w:ascii="Times New Roman" w:hAnsi="Times New Roman" w:cs="Times New Roman"/>
          <w:sz w:val="24"/>
          <w:szCs w:val="24"/>
        </w:rPr>
        <w:t xml:space="preserve"> этап</w:t>
      </w:r>
      <w:r w:rsidR="00E21A51" w:rsidRPr="007C2AA4">
        <w:rPr>
          <w:rFonts w:ascii="Times New Roman" w:hAnsi="Times New Roman" w:cs="Times New Roman"/>
          <w:sz w:val="24"/>
          <w:szCs w:val="24"/>
        </w:rPr>
        <w:t>е</w:t>
      </w:r>
      <w:r w:rsidR="009724DB" w:rsidRPr="007C2AA4">
        <w:rPr>
          <w:rFonts w:ascii="Times New Roman" w:hAnsi="Times New Roman" w:cs="Times New Roman"/>
          <w:sz w:val="24"/>
          <w:szCs w:val="24"/>
        </w:rPr>
        <w:t xml:space="preserve"> развития педагогической науки исследовательские умения перестают быть факультативным дополнением, становясь базовой когнитивной технологией для освоения любой сложной системы знаний. Однако традиционная классно-урочная система, опирающаяся на усредненный темп и статичные учебные материалы, оказывается неэффективной для массового развития таких умений. Дифференциация, понимаемая как учет индивидуальных познавательны</w:t>
      </w:r>
      <w:r w:rsidR="00E21A51" w:rsidRPr="007C2AA4">
        <w:rPr>
          <w:rFonts w:ascii="Times New Roman" w:hAnsi="Times New Roman" w:cs="Times New Roman"/>
          <w:sz w:val="24"/>
          <w:szCs w:val="24"/>
        </w:rPr>
        <w:t xml:space="preserve">х стилей и темпов, сталкивается с </w:t>
      </w:r>
      <w:r w:rsidR="009724DB" w:rsidRPr="007C2AA4">
        <w:rPr>
          <w:rFonts w:ascii="Times New Roman" w:hAnsi="Times New Roman" w:cs="Times New Roman"/>
          <w:sz w:val="24"/>
          <w:szCs w:val="24"/>
        </w:rPr>
        <w:t>ограниченность</w:t>
      </w:r>
      <w:r w:rsidR="00E21A51" w:rsidRPr="007C2AA4">
        <w:rPr>
          <w:rFonts w:ascii="Times New Roman" w:hAnsi="Times New Roman" w:cs="Times New Roman"/>
          <w:sz w:val="24"/>
          <w:szCs w:val="24"/>
        </w:rPr>
        <w:t>ю</w:t>
      </w:r>
      <w:r w:rsidR="009724DB" w:rsidRPr="007C2AA4">
        <w:rPr>
          <w:rFonts w:ascii="Times New Roman" w:hAnsi="Times New Roman" w:cs="Times New Roman"/>
          <w:sz w:val="24"/>
          <w:szCs w:val="24"/>
        </w:rPr>
        <w:t xml:space="preserve"> «бумажных» носителей информации.</w:t>
      </w:r>
    </w:p>
    <w:p w14:paraId="56BBA377" w14:textId="78C369CA" w:rsidR="009724DB" w:rsidRPr="007C2AA4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Проблема исследования заключается в преодолении этого противоречия через поиск и обоснование такой цифровой среды, котора</w:t>
      </w:r>
      <w:r w:rsidR="00E21A51" w:rsidRPr="007C2AA4">
        <w:rPr>
          <w:rFonts w:ascii="Times New Roman" w:hAnsi="Times New Roman" w:cs="Times New Roman"/>
          <w:sz w:val="24"/>
          <w:szCs w:val="24"/>
        </w:rPr>
        <w:t>я, во-первых, включила бы</w:t>
      </w:r>
      <w:r w:rsidRPr="007C2AA4">
        <w:rPr>
          <w:rFonts w:ascii="Times New Roman" w:hAnsi="Times New Roman" w:cs="Times New Roman"/>
          <w:sz w:val="24"/>
          <w:szCs w:val="24"/>
        </w:rPr>
        <w:t xml:space="preserve"> в себя инструменты для всех этапов исследования (от наблюдения до доказательства), а во-вторых, обладала бы внутренней гибкостью, позволяющей бесшовно адаптировать содержание под запрос конкретного ученика. Так</w:t>
      </w:r>
      <w:r w:rsidR="00E914AA">
        <w:rPr>
          <w:rFonts w:ascii="Times New Roman" w:hAnsi="Times New Roman" w:cs="Times New Roman"/>
          <w:sz w:val="24"/>
          <w:szCs w:val="24"/>
        </w:rPr>
        <w:t>ой цифровой средой</w:t>
      </w:r>
      <w:r w:rsidRPr="007C2AA4">
        <w:rPr>
          <w:rFonts w:ascii="Times New Roman" w:hAnsi="Times New Roman" w:cs="Times New Roman"/>
          <w:sz w:val="24"/>
          <w:szCs w:val="24"/>
        </w:rPr>
        <w:t>, на наш взгляд, является 1С:Математический конструктор.</w:t>
      </w:r>
    </w:p>
    <w:p w14:paraId="777AF786" w14:textId="77777777" w:rsidR="009724DB" w:rsidRPr="007C2AA4" w:rsidRDefault="00E21A51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Ц</w:t>
      </w:r>
      <w:r w:rsidR="009724DB" w:rsidRPr="007C2AA4">
        <w:rPr>
          <w:rFonts w:ascii="Times New Roman" w:hAnsi="Times New Roman" w:cs="Times New Roman"/>
          <w:sz w:val="24"/>
          <w:szCs w:val="24"/>
        </w:rPr>
        <w:t xml:space="preserve">еленаправленное и методически выверенное использование возможностей 1С:МК (динамическая геометрия, алгебраический процессор, конструктор графиков, встроенный скриптовый язык) позволяет выстроить непрерывную вертикаль исследовательской деятельности — от простого наблюдения за интерактивным чертежом до самостоятельного </w:t>
      </w:r>
      <w:r w:rsidR="009724DB" w:rsidRPr="007C2AA4">
        <w:rPr>
          <w:rFonts w:ascii="Times New Roman" w:hAnsi="Times New Roman" w:cs="Times New Roman"/>
          <w:sz w:val="24"/>
          <w:szCs w:val="24"/>
        </w:rPr>
        <w:lastRenderedPageBreak/>
        <w:t>создания сложных математических моделей. Это формирует у учащихся интегрированную когнитивную схему, связывающую визуальное восприятие, аналитическое рассуждение и цифровое экспериментирование в единый процесс познания.</w:t>
      </w:r>
    </w:p>
    <w:p w14:paraId="4376D414" w14:textId="77777777" w:rsidR="009724DB" w:rsidRPr="007C2AA4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 xml:space="preserve">Мы предлагаем нелинейную, но логически обоснованную последовательность этапов, где освоение инструментария </w:t>
      </w:r>
      <w:r w:rsidR="00E21A51" w:rsidRPr="007C2AA4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Pr="007C2AA4">
        <w:rPr>
          <w:rFonts w:ascii="Times New Roman" w:hAnsi="Times New Roman" w:cs="Times New Roman"/>
          <w:sz w:val="24"/>
          <w:szCs w:val="24"/>
        </w:rPr>
        <w:t xml:space="preserve">параллельно </w:t>
      </w:r>
      <w:r w:rsidR="00E21A51" w:rsidRPr="007C2AA4">
        <w:rPr>
          <w:rFonts w:ascii="Times New Roman" w:hAnsi="Times New Roman" w:cs="Times New Roman"/>
          <w:sz w:val="24"/>
          <w:szCs w:val="24"/>
        </w:rPr>
        <w:t xml:space="preserve">с развитием </w:t>
      </w:r>
      <w:r w:rsidRPr="007C2AA4">
        <w:rPr>
          <w:rFonts w:ascii="Times New Roman" w:hAnsi="Times New Roman" w:cs="Times New Roman"/>
          <w:sz w:val="24"/>
          <w:szCs w:val="24"/>
        </w:rPr>
        <w:t>иссл</w:t>
      </w:r>
      <w:r w:rsidR="003C0D46" w:rsidRPr="007C2AA4">
        <w:rPr>
          <w:rFonts w:ascii="Times New Roman" w:hAnsi="Times New Roman" w:cs="Times New Roman"/>
          <w:sz w:val="24"/>
          <w:szCs w:val="24"/>
        </w:rPr>
        <w:t>едовательских компетенций:</w:t>
      </w:r>
    </w:p>
    <w:p w14:paraId="40B2DB9B" w14:textId="7BBE50BC" w:rsidR="003C0D46" w:rsidRPr="007C2AA4" w:rsidRDefault="003C0D46" w:rsidP="00C06B1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м</w:t>
      </w:r>
      <w:r w:rsidR="009724DB" w:rsidRPr="007C2AA4">
        <w:rPr>
          <w:rFonts w:ascii="Times New Roman" w:hAnsi="Times New Roman" w:cs="Times New Roman"/>
          <w:sz w:val="24"/>
          <w:szCs w:val="24"/>
        </w:rPr>
        <w:t>анипулятивно-эмпирический этап: ученик работает с готово</w:t>
      </w:r>
      <w:r w:rsidRPr="007C2AA4">
        <w:rPr>
          <w:rFonts w:ascii="Times New Roman" w:hAnsi="Times New Roman" w:cs="Times New Roman"/>
          <w:sz w:val="24"/>
          <w:szCs w:val="24"/>
        </w:rPr>
        <w:t>й интерактивной моделью, данной</w:t>
      </w:r>
      <w:r w:rsidR="009724DB" w:rsidRPr="007C2AA4">
        <w:rPr>
          <w:rFonts w:ascii="Times New Roman" w:hAnsi="Times New Roman" w:cs="Times New Roman"/>
          <w:sz w:val="24"/>
          <w:szCs w:val="24"/>
        </w:rPr>
        <w:t xml:space="preserve"> учителем. Умения: наблюдение, фиксация изменений, формулировка простейших эмпирических догадок</w:t>
      </w:r>
      <w:r w:rsidR="00A013F4">
        <w:rPr>
          <w:rFonts w:ascii="Times New Roman" w:hAnsi="Times New Roman" w:cs="Times New Roman"/>
          <w:sz w:val="24"/>
          <w:szCs w:val="24"/>
        </w:rPr>
        <w:t>;</w:t>
      </w:r>
    </w:p>
    <w:p w14:paraId="289FA912" w14:textId="4F2C2652" w:rsidR="003C0D46" w:rsidRPr="007C2AA4" w:rsidRDefault="003C0D46" w:rsidP="00C06B1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к</w:t>
      </w:r>
      <w:r w:rsidR="009724DB" w:rsidRPr="007C2AA4">
        <w:rPr>
          <w:rFonts w:ascii="Times New Roman" w:hAnsi="Times New Roman" w:cs="Times New Roman"/>
          <w:sz w:val="24"/>
          <w:szCs w:val="24"/>
        </w:rPr>
        <w:t>онструктивно-поисковый этап: ученик самостоятельно воспроизводит или модифицирует предложенную модель по четкому алгоритму. Умения: планирование построения, проверка корректности модели, постановка частных исследовательских вопросов</w:t>
      </w:r>
      <w:r w:rsidR="00A013F4">
        <w:rPr>
          <w:rFonts w:ascii="Times New Roman" w:hAnsi="Times New Roman" w:cs="Times New Roman"/>
          <w:sz w:val="24"/>
          <w:szCs w:val="24"/>
        </w:rPr>
        <w:t>;</w:t>
      </w:r>
    </w:p>
    <w:p w14:paraId="1025D043" w14:textId="6BC6F286" w:rsidR="003C0D46" w:rsidRPr="007C2AA4" w:rsidRDefault="003C0D46" w:rsidP="00C06B1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а</w:t>
      </w:r>
      <w:r w:rsidR="009724DB" w:rsidRPr="007C2AA4">
        <w:rPr>
          <w:rFonts w:ascii="Times New Roman" w:hAnsi="Times New Roman" w:cs="Times New Roman"/>
          <w:sz w:val="24"/>
          <w:szCs w:val="24"/>
        </w:rPr>
        <w:t>налитико-моделирующий этап: ученик создает параметрическую модель для проверки собственной гипотезы. Умения: параметризация задачи, планирование цифрового эксперимента (что изменять, что измерять), анализ полученных данных, их интерпретация</w:t>
      </w:r>
      <w:r w:rsidR="00A013F4">
        <w:rPr>
          <w:rFonts w:ascii="Times New Roman" w:hAnsi="Times New Roman" w:cs="Times New Roman"/>
          <w:sz w:val="24"/>
          <w:szCs w:val="24"/>
        </w:rPr>
        <w:t>;</w:t>
      </w:r>
    </w:p>
    <w:p w14:paraId="15B36113" w14:textId="77777777" w:rsidR="009724DB" w:rsidRPr="007C2AA4" w:rsidRDefault="003C0D46" w:rsidP="00C06B1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п</w:t>
      </w:r>
      <w:r w:rsidR="009724DB" w:rsidRPr="007C2AA4">
        <w:rPr>
          <w:rFonts w:ascii="Times New Roman" w:hAnsi="Times New Roman" w:cs="Times New Roman"/>
          <w:sz w:val="24"/>
          <w:szCs w:val="24"/>
        </w:rPr>
        <w:t>роектно-верификационный этап: ученик использует среду для решения открытой прикладной задачи, требующей создания комплексной модели, ее программирования и критической оценки границ применимости. Умения: системное моделирование, алгоритмическое мышление, рефлексия и презентация результатов.</w:t>
      </w:r>
    </w:p>
    <w:p w14:paraId="1D9FDB5D" w14:textId="18DB5A04" w:rsidR="009724DB" w:rsidRPr="007C2AA4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 xml:space="preserve">Рассмотрим подробно разработку сценария </w:t>
      </w:r>
      <w:r w:rsidR="00E914AA">
        <w:rPr>
          <w:rFonts w:ascii="Times New Roman" w:hAnsi="Times New Roman" w:cs="Times New Roman"/>
          <w:sz w:val="24"/>
          <w:szCs w:val="24"/>
        </w:rPr>
        <w:t xml:space="preserve">учебной деятельности </w:t>
      </w:r>
      <w:r w:rsidRPr="007C2AA4">
        <w:rPr>
          <w:rFonts w:ascii="Times New Roman" w:hAnsi="Times New Roman" w:cs="Times New Roman"/>
          <w:sz w:val="24"/>
          <w:szCs w:val="24"/>
        </w:rPr>
        <w:t>на тему</w:t>
      </w:r>
      <w:r w:rsidR="003C0D46" w:rsidRPr="007C2AA4">
        <w:rPr>
          <w:rFonts w:ascii="Times New Roman" w:hAnsi="Times New Roman" w:cs="Times New Roman"/>
          <w:sz w:val="24"/>
          <w:szCs w:val="24"/>
        </w:rPr>
        <w:t>:</w:t>
      </w:r>
      <w:r w:rsidRPr="007C2AA4">
        <w:rPr>
          <w:rFonts w:ascii="Times New Roman" w:hAnsi="Times New Roman" w:cs="Times New Roman"/>
          <w:sz w:val="24"/>
          <w:szCs w:val="24"/>
        </w:rPr>
        <w:t xml:space="preserve"> «Исследование свойств четырёхугольников, вписанных в окружность».</w:t>
      </w:r>
    </w:p>
    <w:p w14:paraId="18AF40E0" w14:textId="253A94E3" w:rsidR="009724DB" w:rsidRPr="007C2AA4" w:rsidRDefault="003C0D46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Действия учителя в 1С:МК: с</w:t>
      </w:r>
      <w:r w:rsidR="009724DB" w:rsidRPr="007C2AA4">
        <w:rPr>
          <w:rFonts w:ascii="Times New Roman" w:hAnsi="Times New Roman" w:cs="Times New Roman"/>
          <w:sz w:val="24"/>
          <w:szCs w:val="24"/>
        </w:rPr>
        <w:t>оздается окружность. На ней отмечаются 4 произвольные точки (A, B, C, D), последовательно соединенные отрезками. Создаются измерения: величины всех четырех углов четырёхугольника ABCD. Добавляется вычисляемое измерение: сумма противоположных углов (</w:t>
      </w:r>
      <w:r w:rsidR="009724DB" w:rsidRPr="007C2AA4">
        <w:rPr>
          <w:rFonts w:ascii="Cambria Math" w:hAnsi="Cambria Math" w:cs="Cambria Math"/>
          <w:sz w:val="24"/>
          <w:szCs w:val="24"/>
        </w:rPr>
        <w:t>∠</w:t>
      </w:r>
      <w:r w:rsidR="009724DB" w:rsidRPr="007C2AA4">
        <w:rPr>
          <w:rFonts w:ascii="Times New Roman" w:hAnsi="Times New Roman" w:cs="Times New Roman"/>
          <w:sz w:val="24"/>
          <w:szCs w:val="24"/>
        </w:rPr>
        <w:t>A+</w:t>
      </w:r>
      <w:r w:rsidR="009724DB" w:rsidRPr="007C2AA4">
        <w:rPr>
          <w:rFonts w:ascii="Cambria Math" w:hAnsi="Cambria Math" w:cs="Cambria Math"/>
          <w:sz w:val="24"/>
          <w:szCs w:val="24"/>
        </w:rPr>
        <w:t>∠</w:t>
      </w:r>
      <w:r w:rsidR="009724DB" w:rsidRPr="007C2AA4">
        <w:rPr>
          <w:rFonts w:ascii="Times New Roman" w:hAnsi="Times New Roman" w:cs="Times New Roman"/>
          <w:sz w:val="24"/>
          <w:szCs w:val="24"/>
        </w:rPr>
        <w:t xml:space="preserve">C и </w:t>
      </w:r>
      <w:r w:rsidR="009724DB" w:rsidRPr="007C2AA4">
        <w:rPr>
          <w:rFonts w:ascii="Cambria Math" w:hAnsi="Cambria Math" w:cs="Cambria Math"/>
          <w:sz w:val="24"/>
          <w:szCs w:val="24"/>
        </w:rPr>
        <w:t>∠</w:t>
      </w:r>
      <w:r w:rsidR="009724DB" w:rsidRPr="007C2AA4">
        <w:rPr>
          <w:rFonts w:ascii="Times New Roman" w:hAnsi="Times New Roman" w:cs="Times New Roman"/>
          <w:sz w:val="24"/>
          <w:szCs w:val="24"/>
        </w:rPr>
        <w:t>B+</w:t>
      </w:r>
      <w:r w:rsidR="009724DB" w:rsidRPr="007C2AA4">
        <w:rPr>
          <w:rFonts w:ascii="Cambria Math" w:hAnsi="Cambria Math" w:cs="Cambria Math"/>
          <w:sz w:val="24"/>
          <w:szCs w:val="24"/>
        </w:rPr>
        <w:t>∠</w:t>
      </w:r>
      <w:r w:rsidR="009724DB" w:rsidRPr="007C2AA4">
        <w:rPr>
          <w:rFonts w:ascii="Times New Roman" w:hAnsi="Times New Roman" w:cs="Times New Roman"/>
          <w:sz w:val="24"/>
          <w:szCs w:val="24"/>
        </w:rPr>
        <w:t>D</w:t>
      </w:r>
      <w:r w:rsidR="00E914AA">
        <w:rPr>
          <w:rFonts w:ascii="Times New Roman" w:hAnsi="Times New Roman" w:cs="Times New Roman"/>
          <w:sz w:val="24"/>
          <w:szCs w:val="24"/>
        </w:rPr>
        <w:t>, рис. 1</w:t>
      </w:r>
      <w:r w:rsidR="009724DB" w:rsidRPr="007C2AA4">
        <w:rPr>
          <w:rFonts w:ascii="Times New Roman" w:hAnsi="Times New Roman" w:cs="Times New Roman"/>
          <w:sz w:val="24"/>
          <w:szCs w:val="24"/>
        </w:rPr>
        <w:t>). Создаются ползунки, позволяющие изменять радиус окружности и положение одной из вершин.</w:t>
      </w:r>
    </w:p>
    <w:p w14:paraId="16588CCC" w14:textId="4A52FD9C" w:rsidR="009724DB" w:rsidRPr="007C2AA4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 xml:space="preserve">Исследовательское ядро: </w:t>
      </w:r>
      <w:r w:rsidR="00C5477B">
        <w:rPr>
          <w:rFonts w:ascii="Times New Roman" w:hAnsi="Times New Roman" w:cs="Times New Roman"/>
          <w:sz w:val="24"/>
          <w:szCs w:val="24"/>
        </w:rPr>
        <w:t>из</w:t>
      </w:r>
      <w:r w:rsidRPr="007C2AA4">
        <w:rPr>
          <w:rFonts w:ascii="Times New Roman" w:hAnsi="Times New Roman" w:cs="Times New Roman"/>
          <w:sz w:val="24"/>
          <w:szCs w:val="24"/>
        </w:rPr>
        <w:t>учение инвариантов (неизменных свойств) при деформации вписанного четырёхугольника.</w:t>
      </w:r>
    </w:p>
    <w:p w14:paraId="5E1E2328" w14:textId="77777777" w:rsidR="009724DB" w:rsidRPr="007C2AA4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AA4">
        <w:rPr>
          <w:rFonts w:ascii="Times New Roman" w:hAnsi="Times New Roman" w:cs="Times New Roman"/>
          <w:b/>
          <w:sz w:val="24"/>
          <w:szCs w:val="24"/>
        </w:rPr>
        <w:t>Система дифференцированных заданий на основе единого сценария.</w:t>
      </w:r>
    </w:p>
    <w:p w14:paraId="4537A673" w14:textId="77777777" w:rsidR="009724DB" w:rsidRPr="007C2AA4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AA4">
        <w:rPr>
          <w:rFonts w:ascii="Times New Roman" w:hAnsi="Times New Roman" w:cs="Times New Roman"/>
          <w:b/>
          <w:sz w:val="24"/>
          <w:szCs w:val="24"/>
        </w:rPr>
        <w:t>Уровень А (базовый, репродуктивно-эмпирический).</w:t>
      </w:r>
    </w:p>
    <w:p w14:paraId="02F9595B" w14:textId="77777777" w:rsidR="009724DB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Задание: «Используя готовую модель, выполните следующие действия:</w:t>
      </w:r>
    </w:p>
    <w:p w14:paraId="17865CE3" w14:textId="77777777" w:rsidR="00484D55" w:rsidRPr="007C2AA4" w:rsidRDefault="00484D55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3C3E7DE0" w14:textId="77777777" w:rsidR="00484D55" w:rsidRDefault="00447508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5F4FAE2" wp14:editId="0C38AA2D">
            <wp:extent cx="2818800" cy="17352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800" cy="17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8AA2D7" wp14:editId="49009D2D">
            <wp:extent cx="2494800" cy="17748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800" cy="17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8C8CF" w14:textId="39223DEC" w:rsidR="00E914AA" w:rsidRDefault="00E914AA" w:rsidP="00E914A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1. Иллюстрация работы с динамической </w:t>
      </w:r>
      <w:r w:rsidR="00A013F4">
        <w:rPr>
          <w:rFonts w:ascii="Times New Roman" w:hAnsi="Times New Roman" w:cs="Times New Roman"/>
          <w:sz w:val="24"/>
          <w:szCs w:val="24"/>
        </w:rPr>
        <w:t>моделью</w:t>
      </w:r>
    </w:p>
    <w:p w14:paraId="0E24F693" w14:textId="77777777" w:rsidR="00484D55" w:rsidRDefault="00484D55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32E5A7CA" w14:textId="3B141894" w:rsidR="009724DB" w:rsidRPr="007C2AA4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Перемещайте вершину D. Наблюдайте за изменениями углов в таблице измерений. Какие величины остаются постоянными? Запишите их.</w:t>
      </w:r>
      <w:r w:rsidR="00CD6702" w:rsidRPr="007C2AA4">
        <w:rPr>
          <w:rFonts w:ascii="Times New Roman" w:hAnsi="Times New Roman" w:cs="Times New Roman"/>
          <w:sz w:val="24"/>
          <w:szCs w:val="24"/>
        </w:rPr>
        <w:t xml:space="preserve"> </w:t>
      </w:r>
      <w:r w:rsidRPr="007C2AA4">
        <w:rPr>
          <w:rFonts w:ascii="Times New Roman" w:hAnsi="Times New Roman" w:cs="Times New Roman"/>
          <w:sz w:val="24"/>
          <w:szCs w:val="24"/>
        </w:rPr>
        <w:t>Измените радиус окружности с помощью ползунка. Влияет ли это на обнаруженные вами постоянные суммы?</w:t>
      </w:r>
      <w:r w:rsidR="00CD6702" w:rsidRPr="007C2AA4">
        <w:rPr>
          <w:rFonts w:ascii="Times New Roman" w:hAnsi="Times New Roman" w:cs="Times New Roman"/>
          <w:sz w:val="24"/>
          <w:szCs w:val="24"/>
        </w:rPr>
        <w:t xml:space="preserve"> </w:t>
      </w:r>
      <w:r w:rsidRPr="007C2AA4">
        <w:rPr>
          <w:rFonts w:ascii="Times New Roman" w:hAnsi="Times New Roman" w:cs="Times New Roman"/>
          <w:sz w:val="24"/>
          <w:szCs w:val="24"/>
        </w:rPr>
        <w:t>Сформулируйте гипотезу: «Во всяком вписанном в окружность четырёхугольнике…».</w:t>
      </w:r>
      <w:r w:rsidR="00CD6702" w:rsidRPr="007C2AA4">
        <w:rPr>
          <w:rFonts w:ascii="Times New Roman" w:hAnsi="Times New Roman" w:cs="Times New Roman"/>
          <w:sz w:val="24"/>
          <w:szCs w:val="24"/>
        </w:rPr>
        <w:t xml:space="preserve"> </w:t>
      </w:r>
      <w:r w:rsidRPr="007C2AA4">
        <w:rPr>
          <w:rFonts w:ascii="Times New Roman" w:hAnsi="Times New Roman" w:cs="Times New Roman"/>
          <w:sz w:val="24"/>
          <w:szCs w:val="24"/>
        </w:rPr>
        <w:t>Проверьте свою гипотезу, радикально изменив форму четырёхугольника (сделайте его «самопересекающимся»). Сохраняется ли закономерность?»</w:t>
      </w:r>
      <w:r w:rsidR="00D21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2BEE9" w14:textId="300AF94C" w:rsidR="009724DB" w:rsidRPr="007C2AA4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Задача направлена на формирование умения выявлять инварианты через целенаправленное наблюдение. Поддержка заключается в</w:t>
      </w:r>
      <w:r w:rsidR="00D21001">
        <w:rPr>
          <w:rFonts w:ascii="Times New Roman" w:hAnsi="Times New Roman" w:cs="Times New Roman"/>
          <w:sz w:val="24"/>
          <w:szCs w:val="24"/>
        </w:rPr>
        <w:t xml:space="preserve"> </w:t>
      </w:r>
      <w:r w:rsidRPr="007C2AA4">
        <w:rPr>
          <w:rFonts w:ascii="Times New Roman" w:hAnsi="Times New Roman" w:cs="Times New Roman"/>
          <w:sz w:val="24"/>
          <w:szCs w:val="24"/>
        </w:rPr>
        <w:t>готовой модели и четком алгоритме действий.</w:t>
      </w:r>
      <w:r w:rsidR="00D21001" w:rsidRPr="00D21001">
        <w:rPr>
          <w:noProof/>
          <w:lang w:eastAsia="ru-RU"/>
        </w:rPr>
        <w:t xml:space="preserve"> </w:t>
      </w:r>
    </w:p>
    <w:p w14:paraId="7A42C8E8" w14:textId="77777777" w:rsidR="009724DB" w:rsidRPr="007C2AA4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AA4">
        <w:rPr>
          <w:rFonts w:ascii="Times New Roman" w:hAnsi="Times New Roman" w:cs="Times New Roman"/>
          <w:b/>
          <w:sz w:val="24"/>
          <w:szCs w:val="24"/>
        </w:rPr>
        <w:t>Уровень Б (конструктивно-аналитический).</w:t>
      </w:r>
    </w:p>
    <w:p w14:paraId="6F226B6F" w14:textId="71AE467F" w:rsidR="009724DB" w:rsidRPr="007C2AA4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lastRenderedPageBreak/>
        <w:t>Задание: «Используя среду 1С:МК, самостоятельно постройте модель для исследования следующего вопроса: «Верно ли, что если в четырёхугольнике сумма одной пары противоположных углов равна 180°, то около него можно описать окружность?»</w:t>
      </w:r>
      <w:r w:rsidR="00CD6702" w:rsidRPr="007C2AA4">
        <w:rPr>
          <w:rFonts w:ascii="Times New Roman" w:hAnsi="Times New Roman" w:cs="Times New Roman"/>
          <w:sz w:val="24"/>
          <w:szCs w:val="24"/>
        </w:rPr>
        <w:t xml:space="preserve"> </w:t>
      </w:r>
      <w:r w:rsidRPr="007C2AA4">
        <w:rPr>
          <w:rFonts w:ascii="Times New Roman" w:hAnsi="Times New Roman" w:cs="Times New Roman"/>
          <w:sz w:val="24"/>
          <w:szCs w:val="24"/>
        </w:rPr>
        <w:t>Постройте произвольный четырёхугольник, НЕ привязывая его к окружности.</w:t>
      </w:r>
      <w:r w:rsidR="00CD6702" w:rsidRPr="007C2AA4">
        <w:rPr>
          <w:rFonts w:ascii="Times New Roman" w:hAnsi="Times New Roman" w:cs="Times New Roman"/>
          <w:sz w:val="24"/>
          <w:szCs w:val="24"/>
        </w:rPr>
        <w:t xml:space="preserve"> </w:t>
      </w:r>
      <w:r w:rsidRPr="007C2AA4">
        <w:rPr>
          <w:rFonts w:ascii="Times New Roman" w:hAnsi="Times New Roman" w:cs="Times New Roman"/>
          <w:sz w:val="24"/>
          <w:szCs w:val="24"/>
        </w:rPr>
        <w:t xml:space="preserve">Организуйте измерения его углов. Задайте условие: </w:t>
      </w:r>
      <w:r w:rsidRPr="007C2AA4">
        <w:rPr>
          <w:rFonts w:ascii="Cambria Math" w:hAnsi="Cambria Math" w:cs="Cambria Math"/>
          <w:sz w:val="24"/>
          <w:szCs w:val="24"/>
        </w:rPr>
        <w:t>∠</w:t>
      </w:r>
      <w:r w:rsidRPr="007C2AA4">
        <w:rPr>
          <w:rFonts w:ascii="Times New Roman" w:hAnsi="Times New Roman" w:cs="Times New Roman"/>
          <w:sz w:val="24"/>
          <w:szCs w:val="24"/>
        </w:rPr>
        <w:t xml:space="preserve">A + </w:t>
      </w:r>
      <w:r w:rsidRPr="007C2AA4">
        <w:rPr>
          <w:rFonts w:ascii="Cambria Math" w:hAnsi="Cambria Math" w:cs="Cambria Math"/>
          <w:sz w:val="24"/>
          <w:szCs w:val="24"/>
        </w:rPr>
        <w:t>∠</w:t>
      </w:r>
      <w:r w:rsidRPr="007C2AA4">
        <w:rPr>
          <w:rFonts w:ascii="Times New Roman" w:hAnsi="Times New Roman" w:cs="Times New Roman"/>
          <w:sz w:val="24"/>
          <w:szCs w:val="24"/>
        </w:rPr>
        <w:t>C = 180° (используя инструмент «Вычисления» или ползунки для углов).</w:t>
      </w:r>
      <w:r w:rsidR="00CD6702" w:rsidRPr="007C2AA4">
        <w:rPr>
          <w:rFonts w:ascii="Times New Roman" w:hAnsi="Times New Roman" w:cs="Times New Roman"/>
          <w:sz w:val="24"/>
          <w:szCs w:val="24"/>
        </w:rPr>
        <w:t xml:space="preserve"> </w:t>
      </w:r>
      <w:r w:rsidRPr="007C2AA4">
        <w:rPr>
          <w:rFonts w:ascii="Times New Roman" w:hAnsi="Times New Roman" w:cs="Times New Roman"/>
          <w:sz w:val="24"/>
          <w:szCs w:val="24"/>
        </w:rPr>
        <w:t>Попытайтесь построить описанную окружность. Всегда ли это возможно при выполнении условия?</w:t>
      </w:r>
      <w:r w:rsidR="00CD6702" w:rsidRPr="007C2AA4">
        <w:rPr>
          <w:rFonts w:ascii="Times New Roman" w:hAnsi="Times New Roman" w:cs="Times New Roman"/>
          <w:sz w:val="24"/>
          <w:szCs w:val="24"/>
        </w:rPr>
        <w:t xml:space="preserve"> </w:t>
      </w:r>
      <w:r w:rsidRPr="007C2AA4">
        <w:rPr>
          <w:rFonts w:ascii="Times New Roman" w:hAnsi="Times New Roman" w:cs="Times New Roman"/>
          <w:sz w:val="24"/>
          <w:szCs w:val="24"/>
        </w:rPr>
        <w:t>Проведите серию экспериментов. Сформулируйте условия, при которых построение возможно или невозможно. Предположите, какая дополнительная информация нужна дл</w:t>
      </w:r>
      <w:r w:rsidR="0021450C">
        <w:rPr>
          <w:rFonts w:ascii="Times New Roman" w:hAnsi="Times New Roman" w:cs="Times New Roman"/>
          <w:sz w:val="24"/>
          <w:szCs w:val="24"/>
        </w:rPr>
        <w:t>я однозначного ответа на вопрос</w:t>
      </w:r>
      <w:r w:rsidRPr="007C2AA4">
        <w:rPr>
          <w:rFonts w:ascii="Times New Roman" w:hAnsi="Times New Roman" w:cs="Times New Roman"/>
          <w:sz w:val="24"/>
          <w:szCs w:val="24"/>
        </w:rPr>
        <w:t>»</w:t>
      </w:r>
      <w:r w:rsidR="00A013F4">
        <w:rPr>
          <w:rFonts w:ascii="Times New Roman" w:hAnsi="Times New Roman" w:cs="Times New Roman"/>
          <w:sz w:val="24"/>
          <w:szCs w:val="24"/>
        </w:rPr>
        <w:t>.</w:t>
      </w:r>
    </w:p>
    <w:p w14:paraId="1680649B" w14:textId="77777777" w:rsidR="009724DB" w:rsidRPr="007C2AA4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Здесь ученик переходит от проверки известной теоремы к исследованию обратного утверждения, что требует более глубокого понимания логики математики. Он сам конструирует модель, что развивает проектные умения.</w:t>
      </w:r>
    </w:p>
    <w:p w14:paraId="56A05BB5" w14:textId="77777777" w:rsidR="009724DB" w:rsidRPr="007C2AA4" w:rsidRDefault="000230B1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В</w:t>
      </w:r>
      <w:r w:rsidR="009724DB" w:rsidRPr="007C2AA4">
        <w:rPr>
          <w:rFonts w:ascii="Times New Roman" w:hAnsi="Times New Roman" w:cs="Times New Roman"/>
          <w:b/>
          <w:sz w:val="24"/>
          <w:szCs w:val="24"/>
        </w:rPr>
        <w:t xml:space="preserve"> (творческий, проектно-алгоритмический).</w:t>
      </w:r>
    </w:p>
    <w:p w14:paraId="4FAEBBD4" w14:textId="321919AE" w:rsidR="00484D55" w:rsidRDefault="00447508" w:rsidP="00484D55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DC2FD56" wp14:editId="2756D39B">
            <wp:extent cx="3130550" cy="199453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0335E" w14:textId="2642080D" w:rsidR="00952255" w:rsidRDefault="00952255" w:rsidP="00484D55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2. Динамический чертеж к заданию</w:t>
      </w:r>
    </w:p>
    <w:p w14:paraId="30B1E9BD" w14:textId="77777777" w:rsidR="00484D55" w:rsidRDefault="00484D55" w:rsidP="00484D55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60EB20F1" w14:textId="7C9249A2" w:rsidR="009724DB" w:rsidRPr="007C2AA4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Задание: «Вы — инженер-проектировщик. Необходимо смоделировать механизм на основе «шатуна» — отрезка, концы которого скользят по двум неподвижным окружностям (это модель классической задачи о двойной шатунной кривой).</w:t>
      </w:r>
      <w:r w:rsidR="00CD6702" w:rsidRPr="007C2AA4">
        <w:rPr>
          <w:rFonts w:ascii="Times New Roman" w:hAnsi="Times New Roman" w:cs="Times New Roman"/>
          <w:sz w:val="24"/>
          <w:szCs w:val="24"/>
        </w:rPr>
        <w:t xml:space="preserve"> </w:t>
      </w:r>
      <w:r w:rsidRPr="007C2AA4">
        <w:rPr>
          <w:rFonts w:ascii="Times New Roman" w:hAnsi="Times New Roman" w:cs="Times New Roman"/>
          <w:sz w:val="24"/>
          <w:szCs w:val="24"/>
        </w:rPr>
        <w:t>Используя 1С:МК, создайте модель: две непересекающиеся окружности, точка A движется по первой, точка B — по второй, отрезок AB — шатун.</w:t>
      </w:r>
      <w:r w:rsidR="00CD6702" w:rsidRPr="007C2AA4">
        <w:rPr>
          <w:rFonts w:ascii="Times New Roman" w:hAnsi="Times New Roman" w:cs="Times New Roman"/>
          <w:sz w:val="24"/>
          <w:szCs w:val="24"/>
        </w:rPr>
        <w:t xml:space="preserve"> </w:t>
      </w:r>
      <w:r w:rsidRPr="007C2AA4">
        <w:rPr>
          <w:rFonts w:ascii="Times New Roman" w:hAnsi="Times New Roman" w:cs="Times New Roman"/>
          <w:sz w:val="24"/>
          <w:szCs w:val="24"/>
        </w:rPr>
        <w:t>Отметьте на отрезке AB фиксированную точку M (например, середину). Исследуйте траекторию (геометрическое место точек) этой точки M при полном обходе точкой A своей окружности</w:t>
      </w:r>
      <w:r w:rsidR="00952255">
        <w:rPr>
          <w:rFonts w:ascii="Times New Roman" w:hAnsi="Times New Roman" w:cs="Times New Roman"/>
          <w:sz w:val="24"/>
          <w:szCs w:val="24"/>
        </w:rPr>
        <w:t xml:space="preserve"> (рис. 2)</w:t>
      </w:r>
      <w:r w:rsidRPr="007C2AA4">
        <w:rPr>
          <w:rFonts w:ascii="Times New Roman" w:hAnsi="Times New Roman" w:cs="Times New Roman"/>
          <w:sz w:val="24"/>
          <w:szCs w:val="24"/>
        </w:rPr>
        <w:t>.</w:t>
      </w:r>
      <w:r w:rsidR="00CD6702" w:rsidRPr="007C2AA4">
        <w:rPr>
          <w:rFonts w:ascii="Times New Roman" w:hAnsi="Times New Roman" w:cs="Times New Roman"/>
          <w:sz w:val="24"/>
          <w:szCs w:val="24"/>
        </w:rPr>
        <w:t xml:space="preserve"> </w:t>
      </w:r>
      <w:r w:rsidRPr="007C2AA4">
        <w:rPr>
          <w:rFonts w:ascii="Times New Roman" w:hAnsi="Times New Roman" w:cs="Times New Roman"/>
          <w:sz w:val="24"/>
          <w:szCs w:val="24"/>
        </w:rPr>
        <w:t>Используя встроенный скрипт, автоматизируйте процесс отрисовки траектории.</w:t>
      </w:r>
      <w:r w:rsidR="00CD6702" w:rsidRPr="007C2AA4">
        <w:rPr>
          <w:rFonts w:ascii="Times New Roman" w:hAnsi="Times New Roman" w:cs="Times New Roman"/>
          <w:sz w:val="24"/>
          <w:szCs w:val="24"/>
        </w:rPr>
        <w:t xml:space="preserve"> </w:t>
      </w:r>
      <w:r w:rsidRPr="007C2AA4">
        <w:rPr>
          <w:rFonts w:ascii="Times New Roman" w:hAnsi="Times New Roman" w:cs="Times New Roman"/>
          <w:sz w:val="24"/>
          <w:szCs w:val="24"/>
        </w:rPr>
        <w:t>Исследуйте, как форма траектории зависит от: а) расстояния между центр</w:t>
      </w:r>
      <w:r w:rsidR="00CD6702" w:rsidRPr="007C2AA4">
        <w:rPr>
          <w:rFonts w:ascii="Times New Roman" w:hAnsi="Times New Roman" w:cs="Times New Roman"/>
          <w:sz w:val="24"/>
          <w:szCs w:val="24"/>
        </w:rPr>
        <w:t xml:space="preserve">ами окружностей; б) </w:t>
      </w:r>
      <w:r w:rsidRPr="007C2AA4">
        <w:rPr>
          <w:rFonts w:ascii="Times New Roman" w:hAnsi="Times New Roman" w:cs="Times New Roman"/>
          <w:sz w:val="24"/>
          <w:szCs w:val="24"/>
        </w:rPr>
        <w:t>соотношения их радиусов; в) положения точки M на шатуне.</w:t>
      </w:r>
      <w:r w:rsidR="007C2AA4">
        <w:rPr>
          <w:rFonts w:ascii="Times New Roman" w:hAnsi="Times New Roman" w:cs="Times New Roman"/>
          <w:sz w:val="24"/>
          <w:szCs w:val="24"/>
        </w:rPr>
        <w:t xml:space="preserve"> </w:t>
      </w:r>
      <w:r w:rsidRPr="007C2AA4">
        <w:rPr>
          <w:rFonts w:ascii="Times New Roman" w:hAnsi="Times New Roman" w:cs="Times New Roman"/>
          <w:sz w:val="24"/>
          <w:szCs w:val="24"/>
        </w:rPr>
        <w:t>Подготовьте интерактивный отчет, позволяющий демонстрировать ваши выводы, из</w:t>
      </w:r>
      <w:r w:rsidR="009B7385" w:rsidRPr="007C2AA4">
        <w:rPr>
          <w:rFonts w:ascii="Times New Roman" w:hAnsi="Times New Roman" w:cs="Times New Roman"/>
          <w:sz w:val="24"/>
          <w:szCs w:val="24"/>
        </w:rPr>
        <w:t>меняя ключевые параметры модели</w:t>
      </w:r>
      <w:r w:rsidRPr="007C2AA4">
        <w:rPr>
          <w:rFonts w:ascii="Times New Roman" w:hAnsi="Times New Roman" w:cs="Times New Roman"/>
          <w:sz w:val="24"/>
          <w:szCs w:val="24"/>
        </w:rPr>
        <w:t>»</w:t>
      </w:r>
      <w:r w:rsidR="009B7385" w:rsidRPr="007C2AA4">
        <w:rPr>
          <w:rFonts w:ascii="Times New Roman" w:hAnsi="Times New Roman" w:cs="Times New Roman"/>
          <w:sz w:val="24"/>
          <w:szCs w:val="24"/>
        </w:rPr>
        <w:t>.</w:t>
      </w:r>
      <w:r w:rsidRPr="007C2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BB6DC" w14:textId="77777777" w:rsidR="009724DB" w:rsidRPr="007C2AA4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Задача выходит за рамки стандартной программы, интегрируя геометрию, механику и элементы программирования. Она требует системного мышления, умения работать с многопараметрической моделью и представляет собой полноценный мини-проект.</w:t>
      </w:r>
    </w:p>
    <w:p w14:paraId="4FD716C8" w14:textId="77777777" w:rsidR="00043271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t>Систематическое применение описанной методики приводит к ряду значимых образовательных результатов:</w:t>
      </w:r>
    </w:p>
    <w:p w14:paraId="64BE2156" w14:textId="45D36614" w:rsidR="00043271" w:rsidRDefault="009724DB" w:rsidP="00C06B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B1D">
        <w:rPr>
          <w:rFonts w:ascii="Times New Roman" w:hAnsi="Times New Roman" w:cs="Times New Roman"/>
          <w:sz w:val="24"/>
          <w:szCs w:val="24"/>
        </w:rPr>
        <w:t xml:space="preserve">преодоление когнитивного диссонанса между геометрией и алгеброй: динамическая визуализация функциональных зависимостей делает </w:t>
      </w:r>
      <w:r w:rsidR="00484054" w:rsidRPr="00C06B1D">
        <w:rPr>
          <w:rFonts w:ascii="Times New Roman" w:hAnsi="Times New Roman" w:cs="Times New Roman"/>
          <w:sz w:val="24"/>
          <w:szCs w:val="24"/>
        </w:rPr>
        <w:t>абстрактные формулы осязаемыми;</w:t>
      </w:r>
    </w:p>
    <w:p w14:paraId="11D2B409" w14:textId="16545B15" w:rsidR="00043271" w:rsidRDefault="009724DB" w:rsidP="00C06B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B1D">
        <w:rPr>
          <w:rFonts w:ascii="Times New Roman" w:hAnsi="Times New Roman" w:cs="Times New Roman"/>
          <w:sz w:val="24"/>
          <w:szCs w:val="24"/>
        </w:rPr>
        <w:t>формирование «чувства параметра»: учащиеся начинают интуи</w:t>
      </w:r>
      <w:r w:rsidR="00484054" w:rsidRPr="00C06B1D">
        <w:rPr>
          <w:rFonts w:ascii="Times New Roman" w:hAnsi="Times New Roman" w:cs="Times New Roman"/>
          <w:sz w:val="24"/>
          <w:szCs w:val="24"/>
        </w:rPr>
        <w:t xml:space="preserve">тивно понимать, какие величины являются основными, а какие </w:t>
      </w:r>
      <w:r w:rsidR="00A013F4" w:rsidRPr="00C06B1D">
        <w:rPr>
          <w:rFonts w:ascii="Times New Roman" w:hAnsi="Times New Roman" w:cs="Times New Roman"/>
          <w:sz w:val="24"/>
          <w:szCs w:val="24"/>
        </w:rPr>
        <w:t>—</w:t>
      </w:r>
      <w:r w:rsidR="00484054" w:rsidRPr="00C06B1D">
        <w:rPr>
          <w:rFonts w:ascii="Times New Roman" w:hAnsi="Times New Roman" w:cs="Times New Roman"/>
          <w:sz w:val="24"/>
          <w:szCs w:val="24"/>
        </w:rPr>
        <w:t xml:space="preserve"> выходящими из них;</w:t>
      </w:r>
    </w:p>
    <w:p w14:paraId="7108B9F1" w14:textId="3D36FE0F" w:rsidR="00043271" w:rsidRDefault="009724DB" w:rsidP="00C06B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B1D">
        <w:rPr>
          <w:rFonts w:ascii="Times New Roman" w:hAnsi="Times New Roman" w:cs="Times New Roman"/>
          <w:sz w:val="24"/>
          <w:szCs w:val="24"/>
        </w:rPr>
        <w:t>развитие цифровой исследовательской культуры: ученики усваивают стандартную процедуру: модель → эксперимент → данные → гип</w:t>
      </w:r>
      <w:r w:rsidR="00484054" w:rsidRPr="00C06B1D">
        <w:rPr>
          <w:rFonts w:ascii="Times New Roman" w:hAnsi="Times New Roman" w:cs="Times New Roman"/>
          <w:sz w:val="24"/>
          <w:szCs w:val="24"/>
        </w:rPr>
        <w:t>отеза → верификация, применимую и в других науках;</w:t>
      </w:r>
    </w:p>
    <w:p w14:paraId="5482F2AF" w14:textId="5CEC51BD" w:rsidR="009724DB" w:rsidRPr="00C06B1D" w:rsidRDefault="009724DB" w:rsidP="00C06B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B1D">
        <w:rPr>
          <w:rFonts w:ascii="Times New Roman" w:hAnsi="Times New Roman" w:cs="Times New Roman"/>
          <w:sz w:val="24"/>
          <w:szCs w:val="24"/>
        </w:rPr>
        <w:t>повышение инклюзивно</w:t>
      </w:r>
      <w:r w:rsidR="007C2AA4" w:rsidRPr="00C06B1D">
        <w:rPr>
          <w:rFonts w:ascii="Times New Roman" w:hAnsi="Times New Roman" w:cs="Times New Roman"/>
          <w:sz w:val="24"/>
          <w:szCs w:val="24"/>
        </w:rPr>
        <w:t>сти: в</w:t>
      </w:r>
      <w:r w:rsidR="00484054" w:rsidRPr="00C06B1D">
        <w:rPr>
          <w:rFonts w:ascii="Times New Roman" w:hAnsi="Times New Roman" w:cs="Times New Roman"/>
          <w:sz w:val="24"/>
          <w:szCs w:val="24"/>
        </w:rPr>
        <w:t>озможность видоизменять объекты</w:t>
      </w:r>
      <w:r w:rsidRPr="00C06B1D">
        <w:rPr>
          <w:rFonts w:ascii="Times New Roman" w:hAnsi="Times New Roman" w:cs="Times New Roman"/>
          <w:sz w:val="24"/>
          <w:szCs w:val="24"/>
        </w:rPr>
        <w:t xml:space="preserve"> и пол</w:t>
      </w:r>
      <w:r w:rsidR="00484054" w:rsidRPr="00C06B1D">
        <w:rPr>
          <w:rFonts w:ascii="Times New Roman" w:hAnsi="Times New Roman" w:cs="Times New Roman"/>
          <w:sz w:val="24"/>
          <w:szCs w:val="24"/>
        </w:rPr>
        <w:t>учать мгновенную обратную связь, которая особенно необходима</w:t>
      </w:r>
      <w:r w:rsidRPr="00C06B1D">
        <w:rPr>
          <w:rFonts w:ascii="Times New Roman" w:hAnsi="Times New Roman" w:cs="Times New Roman"/>
          <w:sz w:val="24"/>
          <w:szCs w:val="24"/>
        </w:rPr>
        <w:t xml:space="preserve"> для учащихся с разными типами восприятия и трудностями в абстрактном мышлении.</w:t>
      </w:r>
    </w:p>
    <w:p w14:paraId="3EA4F878" w14:textId="5908EB09" w:rsidR="009724DB" w:rsidRPr="007C2AA4" w:rsidRDefault="009724DB" w:rsidP="0048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2AA4">
        <w:rPr>
          <w:rFonts w:ascii="Times New Roman" w:hAnsi="Times New Roman" w:cs="Times New Roman"/>
          <w:sz w:val="24"/>
          <w:szCs w:val="24"/>
        </w:rPr>
        <w:lastRenderedPageBreak/>
        <w:t>Таким образом, предложенная методика использования 1С:Математическ</w:t>
      </w:r>
      <w:r w:rsidR="00952255">
        <w:rPr>
          <w:rFonts w:ascii="Times New Roman" w:hAnsi="Times New Roman" w:cs="Times New Roman"/>
          <w:sz w:val="24"/>
          <w:szCs w:val="24"/>
        </w:rPr>
        <w:t>ого</w:t>
      </w:r>
      <w:r w:rsidRPr="007C2AA4">
        <w:rPr>
          <w:rFonts w:ascii="Times New Roman" w:hAnsi="Times New Roman" w:cs="Times New Roman"/>
          <w:sz w:val="24"/>
          <w:szCs w:val="24"/>
        </w:rPr>
        <w:t xml:space="preserve"> конструктор</w:t>
      </w:r>
      <w:r w:rsidR="00952255">
        <w:rPr>
          <w:rFonts w:ascii="Times New Roman" w:hAnsi="Times New Roman" w:cs="Times New Roman"/>
          <w:sz w:val="24"/>
          <w:szCs w:val="24"/>
        </w:rPr>
        <w:t>а</w:t>
      </w:r>
      <w:r w:rsidRPr="007C2AA4">
        <w:rPr>
          <w:rFonts w:ascii="Times New Roman" w:hAnsi="Times New Roman" w:cs="Times New Roman"/>
          <w:sz w:val="24"/>
          <w:szCs w:val="24"/>
        </w:rPr>
        <w:t xml:space="preserve"> представляет собой не просто набор приемов, а целостную дида</w:t>
      </w:r>
      <w:r w:rsidR="007C2AA4">
        <w:rPr>
          <w:rFonts w:ascii="Times New Roman" w:hAnsi="Times New Roman" w:cs="Times New Roman"/>
          <w:sz w:val="24"/>
          <w:szCs w:val="24"/>
        </w:rPr>
        <w:t xml:space="preserve">ктическую систему, обогащающую процесс обучения математике. </w:t>
      </w:r>
      <w:r w:rsidRPr="007C2AA4">
        <w:rPr>
          <w:rFonts w:ascii="Times New Roman" w:hAnsi="Times New Roman" w:cs="Times New Roman"/>
          <w:sz w:val="24"/>
          <w:szCs w:val="24"/>
        </w:rPr>
        <w:t xml:space="preserve">Она </w:t>
      </w:r>
      <w:r w:rsidR="007C2AA4">
        <w:rPr>
          <w:rFonts w:ascii="Times New Roman" w:hAnsi="Times New Roman" w:cs="Times New Roman"/>
          <w:sz w:val="24"/>
          <w:szCs w:val="24"/>
        </w:rPr>
        <w:t xml:space="preserve">позволяет реализовать </w:t>
      </w:r>
      <w:r w:rsidRPr="007C2AA4">
        <w:rPr>
          <w:rFonts w:ascii="Times New Roman" w:hAnsi="Times New Roman" w:cs="Times New Roman"/>
          <w:sz w:val="24"/>
          <w:szCs w:val="24"/>
        </w:rPr>
        <w:t>дифференциацию, где различия между учениками становятся не препятствием, а ресурсом для обогащения коллективного исследоват</w:t>
      </w:r>
      <w:r w:rsidR="007C2AA4">
        <w:rPr>
          <w:rFonts w:ascii="Times New Roman" w:hAnsi="Times New Roman" w:cs="Times New Roman"/>
          <w:sz w:val="24"/>
          <w:szCs w:val="24"/>
        </w:rPr>
        <w:t xml:space="preserve">ельского опыта. Урок </w:t>
      </w:r>
      <w:r w:rsidRPr="007C2AA4">
        <w:rPr>
          <w:rFonts w:ascii="Times New Roman" w:hAnsi="Times New Roman" w:cs="Times New Roman"/>
          <w:sz w:val="24"/>
          <w:szCs w:val="24"/>
        </w:rPr>
        <w:t>пр</w:t>
      </w:r>
      <w:r w:rsidR="007C2AA4">
        <w:rPr>
          <w:rFonts w:ascii="Times New Roman" w:hAnsi="Times New Roman" w:cs="Times New Roman"/>
          <w:sz w:val="24"/>
          <w:szCs w:val="24"/>
        </w:rPr>
        <w:t>евращается в лабораторию</w:t>
      </w:r>
      <w:r w:rsidR="00484054">
        <w:rPr>
          <w:rFonts w:ascii="Times New Roman" w:hAnsi="Times New Roman" w:cs="Times New Roman"/>
          <w:sz w:val="24"/>
          <w:szCs w:val="24"/>
        </w:rPr>
        <w:t xml:space="preserve">, а ученик — в </w:t>
      </w:r>
      <w:r w:rsidRPr="007C2AA4">
        <w:rPr>
          <w:rFonts w:ascii="Times New Roman" w:hAnsi="Times New Roman" w:cs="Times New Roman"/>
          <w:sz w:val="24"/>
          <w:szCs w:val="24"/>
        </w:rPr>
        <w:t>актив</w:t>
      </w:r>
      <w:r w:rsidR="00484054">
        <w:rPr>
          <w:rFonts w:ascii="Times New Roman" w:hAnsi="Times New Roman" w:cs="Times New Roman"/>
          <w:sz w:val="24"/>
          <w:szCs w:val="24"/>
        </w:rPr>
        <w:t>ного исследователя</w:t>
      </w:r>
      <w:r w:rsidR="00952255">
        <w:rPr>
          <w:rFonts w:ascii="Times New Roman" w:hAnsi="Times New Roman" w:cs="Times New Roman"/>
          <w:sz w:val="24"/>
          <w:szCs w:val="24"/>
        </w:rPr>
        <w:t xml:space="preserve"> с</w:t>
      </w:r>
      <w:r w:rsidR="00484054">
        <w:rPr>
          <w:rFonts w:ascii="Times New Roman" w:hAnsi="Times New Roman" w:cs="Times New Roman"/>
          <w:sz w:val="24"/>
          <w:szCs w:val="24"/>
        </w:rPr>
        <w:t xml:space="preserve"> широким цифровым</w:t>
      </w:r>
      <w:r w:rsidRPr="007C2AA4">
        <w:rPr>
          <w:rFonts w:ascii="Times New Roman" w:hAnsi="Times New Roman" w:cs="Times New Roman"/>
          <w:sz w:val="24"/>
          <w:szCs w:val="24"/>
        </w:rPr>
        <w:t xml:space="preserve"> инструмент</w:t>
      </w:r>
      <w:r w:rsidR="00484054">
        <w:rPr>
          <w:rFonts w:ascii="Times New Roman" w:hAnsi="Times New Roman" w:cs="Times New Roman"/>
          <w:sz w:val="24"/>
          <w:szCs w:val="24"/>
        </w:rPr>
        <w:t>арием</w:t>
      </w:r>
      <w:r w:rsidRPr="007C2AA4">
        <w:rPr>
          <w:rFonts w:ascii="Times New Roman" w:hAnsi="Times New Roman" w:cs="Times New Roman"/>
          <w:sz w:val="24"/>
          <w:szCs w:val="24"/>
        </w:rPr>
        <w:t>. Дальнейшие исследования целесообразно направить на изучение долгосрочного влияния такой практики на выбор STEM-профессий и формирование критического мышления в условиях цифровой реальности.</w:t>
      </w:r>
    </w:p>
    <w:p w14:paraId="59DCE5B7" w14:textId="77777777" w:rsidR="00447508" w:rsidRDefault="00447508" w:rsidP="00484D55">
      <w:pPr>
        <w:spacing w:line="240" w:lineRule="auto"/>
        <w:ind w:firstLine="357"/>
        <w:rPr>
          <w:rFonts w:ascii="Times New Roman" w:hAnsi="Times New Roman" w:cs="Times New Roman"/>
          <w:b/>
          <w:sz w:val="24"/>
          <w:szCs w:val="24"/>
        </w:rPr>
      </w:pPr>
    </w:p>
    <w:p w14:paraId="0A657A52" w14:textId="77777777" w:rsidR="009724DB" w:rsidRPr="007C66B8" w:rsidRDefault="007C66B8" w:rsidP="00484D55">
      <w:pPr>
        <w:spacing w:line="240" w:lineRule="auto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7C66B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2125149" w14:textId="60813FDC" w:rsidR="007C66B8" w:rsidRDefault="009724DB" w:rsidP="00952255">
      <w:pPr>
        <w:pStyle w:val="a3"/>
        <w:numPr>
          <w:ilvl w:val="0"/>
          <w:numId w:val="2"/>
        </w:numPr>
        <w:spacing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7C66B8">
        <w:rPr>
          <w:rFonts w:ascii="Times New Roman" w:hAnsi="Times New Roman" w:cs="Times New Roman"/>
          <w:sz w:val="24"/>
          <w:szCs w:val="24"/>
        </w:rPr>
        <w:t xml:space="preserve">Далингер В.А., Лейнарт С.В. Компьютерная поддержка процесса обучения математике в условиях цифровой трансформации образования. </w:t>
      </w:r>
      <w:r w:rsidR="00A013F4" w:rsidRPr="007C2AA4">
        <w:rPr>
          <w:rFonts w:ascii="Times New Roman" w:hAnsi="Times New Roman" w:cs="Times New Roman"/>
          <w:sz w:val="24"/>
          <w:szCs w:val="24"/>
        </w:rPr>
        <w:t>—</w:t>
      </w:r>
      <w:r w:rsidRPr="007C66B8">
        <w:rPr>
          <w:rFonts w:ascii="Times New Roman" w:hAnsi="Times New Roman" w:cs="Times New Roman"/>
          <w:sz w:val="24"/>
          <w:szCs w:val="24"/>
        </w:rPr>
        <w:t xml:space="preserve"> Омск: Изд-во ОмГПУ, 2022. </w:t>
      </w:r>
      <w:r w:rsidR="00A013F4" w:rsidRPr="007C2AA4">
        <w:rPr>
          <w:rFonts w:ascii="Times New Roman" w:hAnsi="Times New Roman" w:cs="Times New Roman"/>
          <w:sz w:val="24"/>
          <w:szCs w:val="24"/>
        </w:rPr>
        <w:t>—</w:t>
      </w:r>
      <w:r w:rsidRPr="007C66B8">
        <w:rPr>
          <w:rFonts w:ascii="Times New Roman" w:hAnsi="Times New Roman" w:cs="Times New Roman"/>
          <w:sz w:val="24"/>
          <w:szCs w:val="24"/>
        </w:rPr>
        <w:t xml:space="preserve"> 198 с.</w:t>
      </w:r>
    </w:p>
    <w:p w14:paraId="43C551E2" w14:textId="1959F56F" w:rsidR="007C66B8" w:rsidRDefault="009724DB" w:rsidP="00952255">
      <w:pPr>
        <w:pStyle w:val="a3"/>
        <w:numPr>
          <w:ilvl w:val="0"/>
          <w:numId w:val="2"/>
        </w:numPr>
        <w:spacing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7C66B8">
        <w:rPr>
          <w:rFonts w:ascii="Times New Roman" w:hAnsi="Times New Roman" w:cs="Times New Roman"/>
          <w:sz w:val="24"/>
          <w:szCs w:val="24"/>
        </w:rPr>
        <w:t>Заводчиков Д.В., Смирнов Е.И. 1С:Математический конструктор как инструмент формирования исследовательской деятельности школьников // Информатика и образование</w:t>
      </w:r>
      <w:r w:rsidR="00A013F4">
        <w:rPr>
          <w:rFonts w:ascii="Times New Roman" w:hAnsi="Times New Roman" w:cs="Times New Roman"/>
          <w:sz w:val="24"/>
          <w:szCs w:val="24"/>
        </w:rPr>
        <w:t xml:space="preserve">, </w:t>
      </w:r>
      <w:r w:rsidRPr="007C66B8">
        <w:rPr>
          <w:rFonts w:ascii="Times New Roman" w:hAnsi="Times New Roman" w:cs="Times New Roman"/>
          <w:sz w:val="24"/>
          <w:szCs w:val="24"/>
        </w:rPr>
        <w:t xml:space="preserve">2023. </w:t>
      </w:r>
      <w:r w:rsidR="00A013F4" w:rsidRPr="007C2AA4">
        <w:rPr>
          <w:rFonts w:ascii="Times New Roman" w:hAnsi="Times New Roman" w:cs="Times New Roman"/>
          <w:sz w:val="24"/>
          <w:szCs w:val="24"/>
        </w:rPr>
        <w:t>—</w:t>
      </w:r>
      <w:r w:rsidRPr="007C66B8">
        <w:rPr>
          <w:rFonts w:ascii="Times New Roman" w:hAnsi="Times New Roman" w:cs="Times New Roman"/>
          <w:sz w:val="24"/>
          <w:szCs w:val="24"/>
        </w:rPr>
        <w:t xml:space="preserve"> № 4. </w:t>
      </w:r>
      <w:r w:rsidR="00A013F4" w:rsidRPr="007C2AA4">
        <w:rPr>
          <w:rFonts w:ascii="Times New Roman" w:hAnsi="Times New Roman" w:cs="Times New Roman"/>
          <w:sz w:val="24"/>
          <w:szCs w:val="24"/>
        </w:rPr>
        <w:t>—</w:t>
      </w:r>
      <w:r w:rsidRPr="007C66B8">
        <w:rPr>
          <w:rFonts w:ascii="Times New Roman" w:hAnsi="Times New Roman" w:cs="Times New Roman"/>
          <w:sz w:val="24"/>
          <w:szCs w:val="24"/>
        </w:rPr>
        <w:t xml:space="preserve"> С. 45</w:t>
      </w:r>
      <w:r w:rsid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7C66B8">
        <w:rPr>
          <w:rFonts w:ascii="Times New Roman" w:hAnsi="Times New Roman" w:cs="Times New Roman"/>
          <w:sz w:val="24"/>
          <w:szCs w:val="24"/>
        </w:rPr>
        <w:t>–</w:t>
      </w:r>
      <w:r w:rsid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7C66B8">
        <w:rPr>
          <w:rFonts w:ascii="Times New Roman" w:hAnsi="Times New Roman" w:cs="Times New Roman"/>
          <w:sz w:val="24"/>
          <w:szCs w:val="24"/>
        </w:rPr>
        <w:t>53.</w:t>
      </w:r>
    </w:p>
    <w:p w14:paraId="03E32864" w14:textId="6049503F" w:rsidR="007C66B8" w:rsidRDefault="009724DB" w:rsidP="00952255">
      <w:pPr>
        <w:pStyle w:val="a3"/>
        <w:numPr>
          <w:ilvl w:val="0"/>
          <w:numId w:val="2"/>
        </w:numPr>
        <w:spacing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7C66B8">
        <w:rPr>
          <w:rFonts w:ascii="Times New Roman" w:hAnsi="Times New Roman" w:cs="Times New Roman"/>
          <w:sz w:val="24"/>
          <w:szCs w:val="24"/>
        </w:rPr>
        <w:t>Короткова О.С. Методика уровневой дифференциации с использованием интерактивных сред динамической математики // Математика в школе</w:t>
      </w:r>
      <w:r w:rsidR="00A013F4">
        <w:rPr>
          <w:rFonts w:ascii="Times New Roman" w:hAnsi="Times New Roman" w:cs="Times New Roman"/>
          <w:sz w:val="24"/>
          <w:szCs w:val="24"/>
        </w:rPr>
        <w:t>,</w:t>
      </w:r>
      <w:r w:rsidRPr="007C66B8">
        <w:rPr>
          <w:rFonts w:ascii="Times New Roman" w:hAnsi="Times New Roman" w:cs="Times New Roman"/>
          <w:sz w:val="24"/>
          <w:szCs w:val="24"/>
        </w:rPr>
        <w:t xml:space="preserve"> 2022. </w:t>
      </w:r>
      <w:r w:rsidR="00A013F4" w:rsidRPr="007C2AA4">
        <w:rPr>
          <w:rFonts w:ascii="Times New Roman" w:hAnsi="Times New Roman" w:cs="Times New Roman"/>
          <w:sz w:val="24"/>
          <w:szCs w:val="24"/>
        </w:rPr>
        <w:t>—</w:t>
      </w:r>
      <w:r w:rsidRPr="007C66B8">
        <w:rPr>
          <w:rFonts w:ascii="Times New Roman" w:hAnsi="Times New Roman" w:cs="Times New Roman"/>
          <w:sz w:val="24"/>
          <w:szCs w:val="24"/>
        </w:rPr>
        <w:t xml:space="preserve"> № 6. </w:t>
      </w:r>
      <w:r w:rsidR="00A013F4" w:rsidRPr="007C2AA4">
        <w:rPr>
          <w:rFonts w:ascii="Times New Roman" w:hAnsi="Times New Roman" w:cs="Times New Roman"/>
          <w:sz w:val="24"/>
          <w:szCs w:val="24"/>
        </w:rPr>
        <w:t>—</w:t>
      </w:r>
      <w:r w:rsidRPr="007C66B8">
        <w:rPr>
          <w:rFonts w:ascii="Times New Roman" w:hAnsi="Times New Roman" w:cs="Times New Roman"/>
          <w:sz w:val="24"/>
          <w:szCs w:val="24"/>
        </w:rPr>
        <w:t xml:space="preserve"> С. 31</w:t>
      </w:r>
      <w:r w:rsid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7C66B8">
        <w:rPr>
          <w:rFonts w:ascii="Times New Roman" w:hAnsi="Times New Roman" w:cs="Times New Roman"/>
          <w:sz w:val="24"/>
          <w:szCs w:val="24"/>
        </w:rPr>
        <w:t>–</w:t>
      </w:r>
      <w:r w:rsid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7C66B8">
        <w:rPr>
          <w:rFonts w:ascii="Times New Roman" w:hAnsi="Times New Roman" w:cs="Times New Roman"/>
          <w:sz w:val="24"/>
          <w:szCs w:val="24"/>
        </w:rPr>
        <w:t>39.</w:t>
      </w:r>
    </w:p>
    <w:p w14:paraId="3C913D46" w14:textId="2E5E3AE5" w:rsidR="007C66B8" w:rsidRDefault="009724DB" w:rsidP="00952255">
      <w:pPr>
        <w:pStyle w:val="a3"/>
        <w:numPr>
          <w:ilvl w:val="0"/>
          <w:numId w:val="2"/>
        </w:numPr>
        <w:spacing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7C66B8">
        <w:rPr>
          <w:rFonts w:ascii="Times New Roman" w:hAnsi="Times New Roman" w:cs="Times New Roman"/>
          <w:sz w:val="24"/>
          <w:szCs w:val="24"/>
        </w:rPr>
        <w:t xml:space="preserve">Смирнов Е.И., Посицельская Л.А. Технология «Математический конструктор»: от задачи к модели и исследованию. </w:t>
      </w:r>
      <w:r w:rsidR="00A013F4" w:rsidRPr="007C2AA4">
        <w:rPr>
          <w:rFonts w:ascii="Times New Roman" w:hAnsi="Times New Roman" w:cs="Times New Roman"/>
          <w:sz w:val="24"/>
          <w:szCs w:val="24"/>
        </w:rPr>
        <w:t>—</w:t>
      </w:r>
      <w:r w:rsidRPr="007C66B8">
        <w:rPr>
          <w:rFonts w:ascii="Times New Roman" w:hAnsi="Times New Roman" w:cs="Times New Roman"/>
          <w:sz w:val="24"/>
          <w:szCs w:val="24"/>
        </w:rPr>
        <w:t xml:space="preserve"> М.: </w:t>
      </w:r>
      <w:r w:rsidR="00A013F4">
        <w:rPr>
          <w:rFonts w:ascii="Times New Roman" w:hAnsi="Times New Roman" w:cs="Times New Roman"/>
          <w:sz w:val="24"/>
          <w:szCs w:val="24"/>
        </w:rPr>
        <w:t>ООО «</w:t>
      </w:r>
      <w:r w:rsidRPr="007C66B8">
        <w:rPr>
          <w:rFonts w:ascii="Times New Roman" w:hAnsi="Times New Roman" w:cs="Times New Roman"/>
          <w:sz w:val="24"/>
          <w:szCs w:val="24"/>
        </w:rPr>
        <w:t>1С-Паблишинг</w:t>
      </w:r>
      <w:r w:rsidR="00A013F4">
        <w:rPr>
          <w:rFonts w:ascii="Times New Roman" w:hAnsi="Times New Roman" w:cs="Times New Roman"/>
          <w:sz w:val="24"/>
          <w:szCs w:val="24"/>
        </w:rPr>
        <w:t>»</w:t>
      </w:r>
      <w:r w:rsidRPr="007C66B8">
        <w:rPr>
          <w:rFonts w:ascii="Times New Roman" w:hAnsi="Times New Roman" w:cs="Times New Roman"/>
          <w:sz w:val="24"/>
          <w:szCs w:val="24"/>
        </w:rPr>
        <w:t xml:space="preserve">, 2021. </w:t>
      </w:r>
      <w:r w:rsidR="00A013F4" w:rsidRPr="007C2AA4">
        <w:rPr>
          <w:rFonts w:ascii="Times New Roman" w:hAnsi="Times New Roman" w:cs="Times New Roman"/>
          <w:sz w:val="24"/>
          <w:szCs w:val="24"/>
        </w:rPr>
        <w:t>—</w:t>
      </w:r>
      <w:r w:rsidRPr="007C66B8">
        <w:rPr>
          <w:rFonts w:ascii="Times New Roman" w:hAnsi="Times New Roman" w:cs="Times New Roman"/>
          <w:sz w:val="24"/>
          <w:szCs w:val="24"/>
        </w:rPr>
        <w:t xml:space="preserve"> 320 с.</w:t>
      </w:r>
    </w:p>
    <w:p w14:paraId="2AE88212" w14:textId="250A859C" w:rsidR="007C66B8" w:rsidRDefault="009724DB" w:rsidP="00952255">
      <w:pPr>
        <w:pStyle w:val="a3"/>
        <w:numPr>
          <w:ilvl w:val="0"/>
          <w:numId w:val="2"/>
        </w:numPr>
        <w:spacing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7C66B8">
        <w:rPr>
          <w:rFonts w:ascii="Times New Roman" w:hAnsi="Times New Roman" w:cs="Times New Roman"/>
          <w:sz w:val="24"/>
          <w:szCs w:val="24"/>
        </w:rPr>
        <w:t>Утемов В.В. Алгоритмический эксперимент как метод учебного исследования в школьном курсе математики // Педагогика</w:t>
      </w:r>
      <w:r w:rsidR="00A013F4">
        <w:rPr>
          <w:rFonts w:ascii="Times New Roman" w:hAnsi="Times New Roman" w:cs="Times New Roman"/>
          <w:sz w:val="24"/>
          <w:szCs w:val="24"/>
        </w:rPr>
        <w:t>,</w:t>
      </w:r>
      <w:r w:rsidRPr="007C66B8">
        <w:rPr>
          <w:rFonts w:ascii="Times New Roman" w:hAnsi="Times New Roman" w:cs="Times New Roman"/>
          <w:sz w:val="24"/>
          <w:szCs w:val="24"/>
        </w:rPr>
        <w:t xml:space="preserve"> 2023. </w:t>
      </w:r>
      <w:r w:rsidR="00A013F4" w:rsidRPr="007C2AA4">
        <w:rPr>
          <w:rFonts w:ascii="Times New Roman" w:hAnsi="Times New Roman" w:cs="Times New Roman"/>
          <w:sz w:val="24"/>
          <w:szCs w:val="24"/>
        </w:rPr>
        <w:t>—</w:t>
      </w:r>
      <w:r w:rsidRPr="007C66B8">
        <w:rPr>
          <w:rFonts w:ascii="Times New Roman" w:hAnsi="Times New Roman" w:cs="Times New Roman"/>
          <w:sz w:val="24"/>
          <w:szCs w:val="24"/>
        </w:rPr>
        <w:t xml:space="preserve"> № 1. </w:t>
      </w:r>
      <w:r w:rsidR="00A013F4" w:rsidRPr="007C2AA4">
        <w:rPr>
          <w:rFonts w:ascii="Times New Roman" w:hAnsi="Times New Roman" w:cs="Times New Roman"/>
          <w:sz w:val="24"/>
          <w:szCs w:val="24"/>
        </w:rPr>
        <w:t>—</w:t>
      </w:r>
      <w:r w:rsidRPr="007C66B8">
        <w:rPr>
          <w:rFonts w:ascii="Times New Roman" w:hAnsi="Times New Roman" w:cs="Times New Roman"/>
          <w:sz w:val="24"/>
          <w:szCs w:val="24"/>
        </w:rPr>
        <w:t xml:space="preserve"> С. 88</w:t>
      </w:r>
      <w:r w:rsid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7C66B8">
        <w:rPr>
          <w:rFonts w:ascii="Times New Roman" w:hAnsi="Times New Roman" w:cs="Times New Roman"/>
          <w:sz w:val="24"/>
          <w:szCs w:val="24"/>
        </w:rPr>
        <w:t>–</w:t>
      </w:r>
      <w:r w:rsidR="00A013F4">
        <w:rPr>
          <w:rFonts w:ascii="Times New Roman" w:hAnsi="Times New Roman" w:cs="Times New Roman"/>
          <w:sz w:val="24"/>
          <w:szCs w:val="24"/>
        </w:rPr>
        <w:t xml:space="preserve"> </w:t>
      </w:r>
      <w:r w:rsidRPr="007C66B8">
        <w:rPr>
          <w:rFonts w:ascii="Times New Roman" w:hAnsi="Times New Roman" w:cs="Times New Roman"/>
          <w:sz w:val="24"/>
          <w:szCs w:val="24"/>
        </w:rPr>
        <w:t>95.</w:t>
      </w:r>
    </w:p>
    <w:p w14:paraId="34D2A5A3" w14:textId="76B6035E" w:rsidR="009724DB" w:rsidRPr="007C66B8" w:rsidRDefault="009724DB" w:rsidP="00952255">
      <w:pPr>
        <w:pStyle w:val="a3"/>
        <w:numPr>
          <w:ilvl w:val="0"/>
          <w:numId w:val="2"/>
        </w:numPr>
        <w:spacing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7C66B8">
        <w:rPr>
          <w:rFonts w:ascii="Times New Roman" w:hAnsi="Times New Roman" w:cs="Times New Roman"/>
          <w:sz w:val="24"/>
          <w:szCs w:val="24"/>
        </w:rPr>
        <w:t>Официальный сайт «1С:Математический конструктор»</w:t>
      </w:r>
      <w:r w:rsidR="00A013F4">
        <w:rPr>
          <w:rFonts w:ascii="Times New Roman" w:hAnsi="Times New Roman" w:cs="Times New Roman"/>
          <w:sz w:val="24"/>
          <w:szCs w:val="24"/>
        </w:rPr>
        <w:t>.</w:t>
      </w:r>
      <w:r w:rsidRPr="007C66B8">
        <w:rPr>
          <w:rFonts w:ascii="Times New Roman" w:hAnsi="Times New Roman" w:cs="Times New Roman"/>
          <w:sz w:val="24"/>
          <w:szCs w:val="24"/>
        </w:rPr>
        <w:t xml:space="preserve"> </w:t>
      </w:r>
      <w:r w:rsidR="00A013F4" w:rsidRPr="007C2AA4">
        <w:rPr>
          <w:rFonts w:ascii="Times New Roman" w:hAnsi="Times New Roman" w:cs="Times New Roman"/>
          <w:sz w:val="24"/>
          <w:szCs w:val="24"/>
        </w:rPr>
        <w:t>—</w:t>
      </w:r>
      <w:r w:rsidRPr="007C66B8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9" w:history="1">
        <w:r w:rsidR="00A013F4" w:rsidRPr="00171512">
          <w:rPr>
            <w:rStyle w:val="a4"/>
            <w:rFonts w:ascii="Times New Roman" w:hAnsi="Times New Roman" w:cs="Times New Roman"/>
            <w:sz w:val="24"/>
            <w:szCs w:val="24"/>
          </w:rPr>
          <w:t>https://obr.1c.ru/mathkit/</w:t>
        </w:r>
      </w:hyperlink>
      <w:r w:rsidR="00A013F4">
        <w:rPr>
          <w:rFonts w:ascii="Times New Roman" w:hAnsi="Times New Roman" w:cs="Times New Roman"/>
          <w:sz w:val="24"/>
          <w:szCs w:val="24"/>
        </w:rPr>
        <w:t>, д</w:t>
      </w:r>
      <w:r w:rsidR="00AB21FA" w:rsidRPr="007C66B8">
        <w:rPr>
          <w:rFonts w:ascii="Times New Roman" w:hAnsi="Times New Roman" w:cs="Times New Roman"/>
          <w:sz w:val="24"/>
          <w:szCs w:val="24"/>
        </w:rPr>
        <w:t xml:space="preserve">ата </w:t>
      </w:r>
      <w:r w:rsidR="00A013F4">
        <w:rPr>
          <w:rFonts w:ascii="Times New Roman" w:hAnsi="Times New Roman" w:cs="Times New Roman"/>
          <w:sz w:val="24"/>
          <w:szCs w:val="24"/>
        </w:rPr>
        <w:t>посе</w:t>
      </w:r>
      <w:r w:rsidR="00A013F4" w:rsidRPr="007C66B8">
        <w:rPr>
          <w:rFonts w:ascii="Times New Roman" w:hAnsi="Times New Roman" w:cs="Times New Roman"/>
          <w:sz w:val="24"/>
          <w:szCs w:val="24"/>
        </w:rPr>
        <w:t>щения</w:t>
      </w:r>
      <w:r w:rsidR="00AB21FA" w:rsidRPr="007C66B8">
        <w:rPr>
          <w:rFonts w:ascii="Times New Roman" w:hAnsi="Times New Roman" w:cs="Times New Roman"/>
          <w:sz w:val="24"/>
          <w:szCs w:val="24"/>
        </w:rPr>
        <w:t>: 13.12.2025</w:t>
      </w:r>
      <w:r w:rsidRPr="007C66B8">
        <w:rPr>
          <w:rFonts w:ascii="Times New Roman" w:hAnsi="Times New Roman" w:cs="Times New Roman"/>
          <w:sz w:val="24"/>
          <w:szCs w:val="24"/>
        </w:rPr>
        <w:t>.</w:t>
      </w:r>
    </w:p>
    <w:p w14:paraId="1029216E" w14:textId="77777777" w:rsidR="009724DB" w:rsidRPr="007C66B8" w:rsidRDefault="009724DB" w:rsidP="009724DB">
      <w:pPr>
        <w:rPr>
          <w:rFonts w:ascii="Times New Roman" w:hAnsi="Times New Roman" w:cs="Times New Roman"/>
          <w:sz w:val="24"/>
          <w:szCs w:val="24"/>
        </w:rPr>
      </w:pPr>
    </w:p>
    <w:p w14:paraId="14F429D1" w14:textId="77777777" w:rsidR="009724DB" w:rsidRPr="007C66B8" w:rsidRDefault="009724DB">
      <w:pPr>
        <w:rPr>
          <w:rFonts w:ascii="Times New Roman" w:hAnsi="Times New Roman" w:cs="Times New Roman"/>
          <w:sz w:val="24"/>
          <w:szCs w:val="24"/>
        </w:rPr>
      </w:pPr>
    </w:p>
    <w:sectPr w:rsidR="009724DB" w:rsidRPr="007C66B8" w:rsidSect="00447508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23C8B"/>
    <w:multiLevelType w:val="hybridMultilevel"/>
    <w:tmpl w:val="CD98FDF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4D94784"/>
    <w:multiLevelType w:val="hybridMultilevel"/>
    <w:tmpl w:val="80189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B5B03"/>
    <w:multiLevelType w:val="hybridMultilevel"/>
    <w:tmpl w:val="A456EE0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7915A04"/>
    <w:multiLevelType w:val="hybridMultilevel"/>
    <w:tmpl w:val="EE7246D8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DB"/>
    <w:rsid w:val="000230B1"/>
    <w:rsid w:val="00043271"/>
    <w:rsid w:val="001E39CE"/>
    <w:rsid w:val="0021450C"/>
    <w:rsid w:val="003A2BAE"/>
    <w:rsid w:val="003C0D46"/>
    <w:rsid w:val="00447508"/>
    <w:rsid w:val="00484054"/>
    <w:rsid w:val="00484D55"/>
    <w:rsid w:val="004B5D29"/>
    <w:rsid w:val="00635D86"/>
    <w:rsid w:val="007C2AA4"/>
    <w:rsid w:val="007C66B8"/>
    <w:rsid w:val="00952255"/>
    <w:rsid w:val="009724DB"/>
    <w:rsid w:val="009B7385"/>
    <w:rsid w:val="00A013F4"/>
    <w:rsid w:val="00AB21FA"/>
    <w:rsid w:val="00C06B1D"/>
    <w:rsid w:val="00C5477B"/>
    <w:rsid w:val="00CD6702"/>
    <w:rsid w:val="00D21001"/>
    <w:rsid w:val="00D90CC6"/>
    <w:rsid w:val="00DF7F40"/>
    <w:rsid w:val="00E21A51"/>
    <w:rsid w:val="00E403E5"/>
    <w:rsid w:val="00E9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36AF"/>
  <w15:chartTrackingRefBased/>
  <w15:docId w15:val="{C254807C-788F-44F9-B57E-0EF06073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D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13F4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1E39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E39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E39C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E39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E39C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E3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39CE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1E3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scharapova.natalia2016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r.1c.ru/mathk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Игнатченко Эльвира Валериевна</cp:lastModifiedBy>
  <cp:revision>9</cp:revision>
  <dcterms:created xsi:type="dcterms:W3CDTF">2025-12-14T14:04:00Z</dcterms:created>
  <dcterms:modified xsi:type="dcterms:W3CDTF">2026-01-30T09:05:00Z</dcterms:modified>
</cp:coreProperties>
</file>